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95" w:rsidRDefault="00495195" w:rsidP="004951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Приняты решения и меры по выполнению предложений и рекомендаций КСП Почепского района по результатам проведенного контрольного мероприятия</w:t>
      </w:r>
    </w:p>
    <w:p w:rsidR="00F66DAD" w:rsidRDefault="00F66DAD" w:rsidP="00F66DAD">
      <w:pPr>
        <w:tabs>
          <w:tab w:val="left" w:pos="2720"/>
        </w:tabs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FDC">
        <w:rPr>
          <w:b/>
          <w:szCs w:val="28"/>
        </w:rPr>
        <w:t xml:space="preserve"> </w:t>
      </w:r>
      <w:r w:rsidRPr="00F66DAD">
        <w:rPr>
          <w:rFonts w:ascii="Times New Roman" w:hAnsi="Times New Roman" w:cs="Times New Roman"/>
          <w:b/>
          <w:sz w:val="28"/>
          <w:szCs w:val="28"/>
        </w:rPr>
        <w:t xml:space="preserve">«Анализ эффективности использования имущества муниципальных жилищных фондов, включая оценку качества администрирования доходов от платы за наем помещений жилищного фонда» в 2021 году, истекшем периоде 2022 года в </w:t>
      </w:r>
      <w:proofErr w:type="spellStart"/>
      <w:r w:rsidRPr="00F66DAD">
        <w:rPr>
          <w:rFonts w:ascii="Times New Roman" w:hAnsi="Times New Roman" w:cs="Times New Roman"/>
          <w:b/>
          <w:sz w:val="28"/>
          <w:szCs w:val="28"/>
        </w:rPr>
        <w:t>Речицком</w:t>
      </w:r>
      <w:proofErr w:type="spellEnd"/>
      <w:r w:rsidRPr="00F66DAD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Почепского района Брянской области, </w:t>
      </w:r>
      <w:proofErr w:type="spellStart"/>
      <w:r w:rsidRPr="00F66DAD">
        <w:rPr>
          <w:rFonts w:ascii="Times New Roman" w:hAnsi="Times New Roman" w:cs="Times New Roman"/>
          <w:b/>
          <w:sz w:val="28"/>
          <w:szCs w:val="28"/>
        </w:rPr>
        <w:t>Краснорогском</w:t>
      </w:r>
      <w:proofErr w:type="spellEnd"/>
      <w:r w:rsidRPr="00F66DAD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Почепского района Брянской области».</w:t>
      </w:r>
    </w:p>
    <w:p w:rsidR="00594A32" w:rsidRDefault="00594A32" w:rsidP="00594A32">
      <w:pPr>
        <w:tabs>
          <w:tab w:val="left" w:pos="2720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594A32">
        <w:rPr>
          <w:rFonts w:ascii="Times New Roman" w:hAnsi="Times New Roman" w:cs="Times New Roman"/>
          <w:sz w:val="28"/>
          <w:szCs w:val="28"/>
        </w:rPr>
        <w:t>1 декабря 2022 года.</w:t>
      </w:r>
    </w:p>
    <w:p w:rsidR="00594A32" w:rsidRPr="00594A32" w:rsidRDefault="00594A32" w:rsidP="00594A32">
      <w:pPr>
        <w:tabs>
          <w:tab w:val="left" w:pos="2720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4367" w:rsidRPr="009503C1" w:rsidRDefault="00754367" w:rsidP="00754367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внесенных предложений и рекомендаций Контрольно-счетной палаты Почепского района объектами проверки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10E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Краснорогской</w:t>
      </w:r>
      <w:proofErr w:type="spellEnd"/>
      <w:r w:rsidRPr="0011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администрацией Почепского района Брянской области, </w:t>
      </w:r>
      <w:proofErr w:type="spellStart"/>
      <w:r w:rsidRPr="00110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Речицкой</w:t>
      </w:r>
      <w:proofErr w:type="spellEnd"/>
      <w:r w:rsidRPr="0011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администрацией Почепского района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5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</w:t>
      </w:r>
      <w:r w:rsidRPr="009503C1">
        <w:rPr>
          <w:rFonts w:ascii="Times New Roman" w:hAnsi="Times New Roman" w:cs="Times New Roman"/>
          <w:sz w:val="28"/>
          <w:szCs w:val="28"/>
        </w:rPr>
        <w:t>представлена следующая информация</w:t>
      </w:r>
      <w:r w:rsidRPr="009503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5195" w:rsidRPr="00110E4F" w:rsidRDefault="00495195" w:rsidP="00754367">
      <w:pPr>
        <w:shd w:val="clear" w:color="auto" w:fill="FFFFFF"/>
        <w:spacing w:after="0" w:line="247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1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актуализированы и приведены в соответствие с действующим федеральным законодательством нормативные правовые акты, </w:t>
      </w:r>
      <w:r w:rsidRPr="00110E4F">
        <w:rPr>
          <w:rFonts w:ascii="Times New Roman" w:hAnsi="Times New Roman" w:cs="Times New Roman"/>
          <w:bCs/>
          <w:sz w:val="28"/>
          <w:szCs w:val="28"/>
        </w:rPr>
        <w:t xml:space="preserve">регламентирующих </w:t>
      </w:r>
      <w:r w:rsidRPr="00110E4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110E4F">
        <w:rPr>
          <w:rStyle w:val="blk"/>
          <w:rFonts w:ascii="Times New Roman" w:hAnsi="Times New Roman" w:cs="Times New Roman"/>
          <w:sz w:val="28"/>
          <w:szCs w:val="28"/>
        </w:rPr>
        <w:t>предоставления жилых помещений муниципального жилищного фонда, заключения договоров найма жилых помещений, расчета размеры платы за пользование жилыми помещениями для нанимателей жилых помещений;</w:t>
      </w:r>
    </w:p>
    <w:p w:rsidR="00110E4F" w:rsidRPr="00110E4F" w:rsidRDefault="00495195" w:rsidP="00754367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E4F">
        <w:rPr>
          <w:rFonts w:ascii="Times New Roman" w:hAnsi="Times New Roman" w:cs="Times New Roman"/>
          <w:sz w:val="28"/>
          <w:szCs w:val="28"/>
        </w:rPr>
        <w:t xml:space="preserve">- </w:t>
      </w:r>
      <w:r w:rsidR="00110E4F" w:rsidRPr="00110E4F">
        <w:rPr>
          <w:rFonts w:ascii="Times New Roman" w:hAnsi="Times New Roman" w:cs="Times New Roman"/>
          <w:sz w:val="28"/>
          <w:szCs w:val="28"/>
        </w:rPr>
        <w:t>осуществлено исключение приватизированных жилых помещений с реестрового учета муниципального имущества;</w:t>
      </w:r>
    </w:p>
    <w:p w:rsidR="00110E4F" w:rsidRPr="00110E4F" w:rsidRDefault="00110E4F" w:rsidP="00754367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E4F">
        <w:rPr>
          <w:rFonts w:ascii="Times New Roman" w:hAnsi="Times New Roman" w:cs="Times New Roman"/>
          <w:sz w:val="28"/>
          <w:szCs w:val="28"/>
        </w:rPr>
        <w:t>- проведены инвентаризации имущества муниципального жилищного фонда;</w:t>
      </w:r>
    </w:p>
    <w:p w:rsidR="00110E4F" w:rsidRPr="00110E4F" w:rsidRDefault="00110E4F" w:rsidP="00754367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E4F">
        <w:rPr>
          <w:rFonts w:ascii="Times New Roman" w:hAnsi="Times New Roman" w:cs="Times New Roman"/>
          <w:sz w:val="28"/>
          <w:szCs w:val="28"/>
        </w:rPr>
        <w:t xml:space="preserve">- устранены нарушения и недостатки оформления </w:t>
      </w:r>
      <w:r w:rsidRPr="00110E4F">
        <w:rPr>
          <w:rFonts w:ascii="Times New Roman" w:hAnsi="Times New Roman" w:cs="Times New Roman"/>
          <w:color w:val="000000"/>
          <w:sz w:val="28"/>
          <w:szCs w:val="28"/>
        </w:rPr>
        <w:t>договоров найма жилых помещений муниципального жилищного фонда сельских поселений;</w:t>
      </w:r>
    </w:p>
    <w:p w:rsidR="00110E4F" w:rsidRPr="00110E4F" w:rsidRDefault="00495195" w:rsidP="00754367">
      <w:pPr>
        <w:pStyle w:val="HTML"/>
        <w:shd w:val="clear" w:color="auto" w:fill="FFFFFF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E4F">
        <w:rPr>
          <w:rFonts w:ascii="Times New Roman" w:hAnsi="Times New Roman" w:cs="Times New Roman"/>
          <w:sz w:val="28"/>
          <w:szCs w:val="28"/>
        </w:rPr>
        <w:t>- устранены нарушения ведения бухгалтерского учета в части списания жилых помещений</w:t>
      </w:r>
      <w:r w:rsidR="00754367">
        <w:rPr>
          <w:rFonts w:ascii="Times New Roman" w:hAnsi="Times New Roman" w:cs="Times New Roman"/>
          <w:sz w:val="28"/>
          <w:szCs w:val="28"/>
        </w:rPr>
        <w:t>,</w:t>
      </w:r>
      <w:r w:rsidRPr="00110E4F">
        <w:rPr>
          <w:rFonts w:ascii="Times New Roman" w:hAnsi="Times New Roman" w:cs="Times New Roman"/>
          <w:sz w:val="28"/>
          <w:szCs w:val="28"/>
        </w:rPr>
        <w:t xml:space="preserve"> право муниципальной собственности на которые прекращено в результате процесса приватизации, </w:t>
      </w:r>
    </w:p>
    <w:p w:rsidR="00495195" w:rsidRPr="00110E4F" w:rsidRDefault="00495195" w:rsidP="00754367">
      <w:pPr>
        <w:pStyle w:val="HTML"/>
        <w:shd w:val="clear" w:color="auto" w:fill="FFFFFF"/>
        <w:spacing w:line="247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E4F">
        <w:rPr>
          <w:rFonts w:ascii="Times New Roman" w:hAnsi="Times New Roman" w:cs="Times New Roman"/>
          <w:sz w:val="28"/>
          <w:szCs w:val="28"/>
        </w:rPr>
        <w:t>- к должностным лицам, виновным в допущенных нарушениях, применены меры дисциплинарного взыскания.</w:t>
      </w:r>
    </w:p>
    <w:p w:rsidR="00495195" w:rsidRPr="00110E4F" w:rsidRDefault="00495195" w:rsidP="00754367">
      <w:pPr>
        <w:pStyle w:val="1"/>
        <w:shd w:val="clear" w:color="auto" w:fill="FFFFFF"/>
        <w:spacing w:before="0" w:beforeAutospacing="0" w:after="0" w:afterAutospacing="0" w:line="247" w:lineRule="auto"/>
        <w:ind w:firstLine="709"/>
        <w:jc w:val="both"/>
        <w:rPr>
          <w:b w:val="0"/>
          <w:sz w:val="28"/>
          <w:szCs w:val="28"/>
        </w:rPr>
      </w:pPr>
    </w:p>
    <w:p w:rsidR="00951153" w:rsidRPr="00110E4F" w:rsidRDefault="00951153" w:rsidP="00754367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1153" w:rsidRPr="0011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E9"/>
    <w:rsid w:val="00110E4F"/>
    <w:rsid w:val="00495195"/>
    <w:rsid w:val="00594A32"/>
    <w:rsid w:val="00754367"/>
    <w:rsid w:val="00784FE9"/>
    <w:rsid w:val="00951153"/>
    <w:rsid w:val="00BB7699"/>
    <w:rsid w:val="00F6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A7CFA-6212-49B9-81E9-55D11693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195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495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1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95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51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5195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495195"/>
  </w:style>
  <w:style w:type="character" w:styleId="a4">
    <w:name w:val="Strong"/>
    <w:basedOn w:val="a0"/>
    <w:uiPriority w:val="22"/>
    <w:qFormat/>
    <w:rsid w:val="00495195"/>
    <w:rPr>
      <w:b/>
      <w:bCs/>
    </w:rPr>
  </w:style>
  <w:style w:type="character" w:styleId="a5">
    <w:name w:val="Hyperlink"/>
    <w:uiPriority w:val="99"/>
    <w:semiHidden/>
    <w:unhideWhenUsed/>
    <w:rsid w:val="00754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2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2023-02-12T10:09:00Z</dcterms:created>
  <dcterms:modified xsi:type="dcterms:W3CDTF">2023-02-12T11:42:00Z</dcterms:modified>
</cp:coreProperties>
</file>