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</w:t>
      </w:r>
      <w:r w:rsidR="00DA62B2">
        <w:rPr>
          <w:rFonts w:ascii="Times New Roman" w:hAnsi="Times New Roman" w:cs="Times New Roman"/>
          <w:b/>
          <w:sz w:val="28"/>
          <w:szCs w:val="28"/>
        </w:rPr>
        <w:t>муниципального района Брянской области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A62B2">
        <w:rPr>
          <w:rFonts w:ascii="Times New Roman" w:hAnsi="Times New Roman" w:cs="Times New Roman"/>
          <w:b/>
          <w:sz w:val="28"/>
          <w:szCs w:val="28"/>
        </w:rPr>
        <w:t>1</w:t>
      </w:r>
      <w:r w:rsidR="006E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1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A62B2">
        <w:rPr>
          <w:rFonts w:ascii="Times New Roman" w:hAnsi="Times New Roman" w:cs="Times New Roman"/>
          <w:b/>
          <w:sz w:val="28"/>
          <w:szCs w:val="28"/>
        </w:rPr>
        <w:t>1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04" w:rsidRDefault="00D00FF8" w:rsidP="00CE0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</w:t>
      </w:r>
      <w:r w:rsidR="00DA62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A62B2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за </w:t>
      </w:r>
      <w:r w:rsidR="00DA62B2">
        <w:rPr>
          <w:rFonts w:ascii="Times New Roman" w:hAnsi="Times New Roman" w:cs="Times New Roman"/>
          <w:sz w:val="28"/>
          <w:szCs w:val="28"/>
        </w:rPr>
        <w:t xml:space="preserve">1 </w:t>
      </w:r>
      <w:r w:rsidR="00161711">
        <w:rPr>
          <w:rFonts w:ascii="Times New Roman" w:hAnsi="Times New Roman" w:cs="Times New Roman"/>
          <w:sz w:val="28"/>
          <w:szCs w:val="28"/>
        </w:rPr>
        <w:t>полугодие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202</w:t>
      </w:r>
      <w:r w:rsidR="00DA62B2">
        <w:rPr>
          <w:rFonts w:ascii="Times New Roman" w:hAnsi="Times New Roman" w:cs="Times New Roman"/>
          <w:sz w:val="28"/>
          <w:szCs w:val="28"/>
        </w:rPr>
        <w:t>1</w:t>
      </w:r>
      <w:r w:rsidR="00084F5E" w:rsidRPr="00084F5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C94504" w:rsidP="00CE0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части вопросов применения бюджетной классификации.</w:t>
      </w:r>
    </w:p>
    <w:p w:rsidR="00C94504" w:rsidRDefault="0039216F" w:rsidP="00CE0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Бельковской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proofErr w:type="spellStart"/>
      <w:r>
        <w:rPr>
          <w:rFonts w:ascii="Times New Roman" w:hAnsi="Times New Roman"/>
          <w:sz w:val="28"/>
          <w:szCs w:val="28"/>
        </w:rPr>
        <w:t>админисрацией</w:t>
      </w:r>
      <w:proofErr w:type="spellEnd"/>
      <w:r w:rsidR="002F1795" w:rsidRPr="004458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1795" w:rsidRPr="0044589F">
        <w:rPr>
          <w:rFonts w:ascii="Times New Roman" w:hAnsi="Times New Roman"/>
          <w:sz w:val="28"/>
          <w:szCs w:val="28"/>
        </w:rPr>
        <w:t>Семецкой</w:t>
      </w:r>
      <w:proofErr w:type="spellEnd"/>
      <w:r w:rsidR="002F1795" w:rsidRPr="0044589F">
        <w:rPr>
          <w:rFonts w:ascii="Times New Roman" w:hAnsi="Times New Roman"/>
          <w:sz w:val="28"/>
          <w:szCs w:val="28"/>
        </w:rPr>
        <w:t xml:space="preserve"> сельской администрацией</w:t>
      </w:r>
      <w:r w:rsidR="002F1795">
        <w:rPr>
          <w:rFonts w:ascii="Times New Roman" w:hAnsi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 xml:space="preserve">устранены нарушения применения бюджетной классификации при отражении </w:t>
      </w:r>
      <w:r>
        <w:rPr>
          <w:rFonts w:ascii="Times New Roman" w:hAnsi="Times New Roman"/>
          <w:sz w:val="28"/>
          <w:szCs w:val="28"/>
        </w:rPr>
        <w:t>расходов</w:t>
      </w:r>
      <w:r w:rsidR="00C94504">
        <w:rPr>
          <w:rFonts w:ascii="Times New Roman" w:hAnsi="Times New Roman"/>
          <w:sz w:val="28"/>
          <w:szCs w:val="28"/>
        </w:rPr>
        <w:t xml:space="preserve"> бюджетов.</w:t>
      </w:r>
    </w:p>
    <w:p w:rsidR="0039216F" w:rsidRDefault="00CD18FB" w:rsidP="00CE04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4504">
        <w:rPr>
          <w:rFonts w:ascii="Times New Roman" w:hAnsi="Times New Roman"/>
          <w:sz w:val="28"/>
          <w:szCs w:val="28"/>
        </w:rPr>
        <w:t xml:space="preserve">В части </w:t>
      </w:r>
      <w:r w:rsidR="004A4379" w:rsidRPr="0044589F">
        <w:rPr>
          <w:rFonts w:ascii="Times New Roman" w:hAnsi="Times New Roman"/>
          <w:color w:val="000000"/>
          <w:sz w:val="28"/>
          <w:szCs w:val="28"/>
        </w:rPr>
        <w:t>соблюдени</w:t>
      </w:r>
      <w:r w:rsidR="0039216F">
        <w:rPr>
          <w:rFonts w:ascii="Times New Roman" w:hAnsi="Times New Roman"/>
          <w:color w:val="000000"/>
          <w:sz w:val="28"/>
          <w:szCs w:val="28"/>
        </w:rPr>
        <w:t>я</w:t>
      </w:r>
      <w:r w:rsidR="004A4379" w:rsidRPr="00445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16F" w:rsidRPr="005736DA">
        <w:rPr>
          <w:rFonts w:ascii="Times New Roman" w:hAnsi="Times New Roman"/>
          <w:sz w:val="28"/>
          <w:szCs w:val="28"/>
        </w:rPr>
        <w:t>порядка составления и ведения сводной бюджетной росписи</w:t>
      </w:r>
    </w:p>
    <w:p w:rsidR="0039216F" w:rsidRDefault="0039216F" w:rsidP="00CE04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6DA">
        <w:rPr>
          <w:rFonts w:ascii="Times New Roman" w:hAnsi="Times New Roman"/>
          <w:sz w:val="28"/>
          <w:szCs w:val="28"/>
        </w:rPr>
        <w:t>Бельковской</w:t>
      </w:r>
      <w:proofErr w:type="spellEnd"/>
      <w:r w:rsidRPr="00573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администрацией</w:t>
      </w:r>
      <w:r w:rsidRPr="005736DA">
        <w:rPr>
          <w:rFonts w:ascii="Times New Roman" w:hAnsi="Times New Roman"/>
          <w:sz w:val="28"/>
          <w:szCs w:val="28"/>
        </w:rPr>
        <w:t xml:space="preserve"> внесены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5736DA">
        <w:rPr>
          <w:rFonts w:ascii="Times New Roman" w:hAnsi="Times New Roman"/>
          <w:sz w:val="28"/>
          <w:szCs w:val="28"/>
        </w:rPr>
        <w:t>изменения в сводную бюджетную роспись</w:t>
      </w:r>
      <w:r>
        <w:rPr>
          <w:rFonts w:ascii="Times New Roman" w:hAnsi="Times New Roman"/>
          <w:sz w:val="28"/>
          <w:szCs w:val="28"/>
        </w:rPr>
        <w:t>.</w:t>
      </w:r>
    </w:p>
    <w:p w:rsidR="0039216F" w:rsidRDefault="0039216F" w:rsidP="00CE04E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н</w:t>
      </w:r>
      <w:r w:rsidRPr="005736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6DA">
        <w:rPr>
          <w:rFonts w:ascii="Times New Roman" w:hAnsi="Times New Roman"/>
          <w:sz w:val="28"/>
          <w:szCs w:val="28"/>
        </w:rPr>
        <w:t>перечислени</w:t>
      </w:r>
      <w:r>
        <w:rPr>
          <w:rFonts w:ascii="Times New Roman" w:hAnsi="Times New Roman"/>
          <w:sz w:val="28"/>
          <w:szCs w:val="28"/>
        </w:rPr>
        <w:t>я</w:t>
      </w:r>
      <w:r w:rsidRPr="005736DA">
        <w:rPr>
          <w:rFonts w:ascii="Times New Roman" w:hAnsi="Times New Roman"/>
          <w:sz w:val="28"/>
          <w:szCs w:val="28"/>
        </w:rPr>
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</w:r>
      <w:r>
        <w:rPr>
          <w:rFonts w:ascii="Times New Roman" w:hAnsi="Times New Roman"/>
          <w:sz w:val="28"/>
          <w:szCs w:val="28"/>
        </w:rPr>
        <w:t>.</w:t>
      </w:r>
    </w:p>
    <w:p w:rsidR="0039216F" w:rsidRPr="005736DA" w:rsidRDefault="0039216F" w:rsidP="00CE04E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736DA">
        <w:rPr>
          <w:b w:val="0"/>
          <w:sz w:val="28"/>
          <w:szCs w:val="28"/>
        </w:rPr>
        <w:t>МКП "</w:t>
      </w:r>
      <w:proofErr w:type="spellStart"/>
      <w:r w:rsidRPr="005736DA">
        <w:rPr>
          <w:b w:val="0"/>
          <w:sz w:val="28"/>
          <w:szCs w:val="28"/>
        </w:rPr>
        <w:t>Почепский</w:t>
      </w:r>
      <w:proofErr w:type="spellEnd"/>
      <w:r w:rsidRPr="005736DA">
        <w:rPr>
          <w:b w:val="0"/>
          <w:sz w:val="28"/>
          <w:szCs w:val="28"/>
        </w:rPr>
        <w:t xml:space="preserve"> </w:t>
      </w:r>
      <w:proofErr w:type="spellStart"/>
      <w:r w:rsidRPr="005736DA">
        <w:rPr>
          <w:b w:val="0"/>
          <w:sz w:val="28"/>
          <w:szCs w:val="28"/>
        </w:rPr>
        <w:t>жилкомводхоз</w:t>
      </w:r>
      <w:proofErr w:type="spellEnd"/>
      <w:r w:rsidRPr="005736DA">
        <w:rPr>
          <w:b w:val="0"/>
          <w:sz w:val="28"/>
          <w:szCs w:val="28"/>
        </w:rPr>
        <w:t xml:space="preserve">" перечислена </w:t>
      </w:r>
      <w:r w:rsidR="00CE04EA">
        <w:rPr>
          <w:b w:val="0"/>
          <w:sz w:val="28"/>
          <w:szCs w:val="28"/>
        </w:rPr>
        <w:t xml:space="preserve">в бюджет Почепского городского поселения Почепского муниципального района Брянской области </w:t>
      </w:r>
      <w:r w:rsidRPr="005736DA">
        <w:rPr>
          <w:b w:val="0"/>
          <w:sz w:val="28"/>
          <w:szCs w:val="28"/>
        </w:rPr>
        <w:t>часть прибыли за 202</w:t>
      </w:r>
      <w:r w:rsidR="00CE04EA">
        <w:rPr>
          <w:b w:val="0"/>
          <w:sz w:val="28"/>
          <w:szCs w:val="28"/>
        </w:rPr>
        <w:t>0</w:t>
      </w:r>
      <w:bookmarkStart w:id="0" w:name="_GoBack"/>
      <w:bookmarkEnd w:id="0"/>
      <w:r w:rsidRPr="005736DA">
        <w:rPr>
          <w:b w:val="0"/>
          <w:sz w:val="28"/>
          <w:szCs w:val="28"/>
        </w:rPr>
        <w:t xml:space="preserve"> год </w:t>
      </w:r>
      <w:r w:rsidR="00CE04EA">
        <w:rPr>
          <w:b w:val="0"/>
          <w:sz w:val="28"/>
          <w:szCs w:val="28"/>
        </w:rPr>
        <w:t>в размере 5,8 тыс. рублей</w:t>
      </w:r>
    </w:p>
    <w:p w:rsidR="0039216F" w:rsidRDefault="0039216F" w:rsidP="00CE04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6B1" w:rsidRPr="0044589F" w:rsidRDefault="00A176B1" w:rsidP="00A176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76B1" w:rsidRPr="0044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161711"/>
    <w:rsid w:val="0017234B"/>
    <w:rsid w:val="001D75C1"/>
    <w:rsid w:val="00214626"/>
    <w:rsid w:val="002F1795"/>
    <w:rsid w:val="0039216F"/>
    <w:rsid w:val="004A4379"/>
    <w:rsid w:val="004B7E25"/>
    <w:rsid w:val="00507D1A"/>
    <w:rsid w:val="006C2E5C"/>
    <w:rsid w:val="006E43A7"/>
    <w:rsid w:val="00886B90"/>
    <w:rsid w:val="008C24EA"/>
    <w:rsid w:val="009946AA"/>
    <w:rsid w:val="00A176B1"/>
    <w:rsid w:val="00A602D5"/>
    <w:rsid w:val="00A74C74"/>
    <w:rsid w:val="00C93C58"/>
    <w:rsid w:val="00C94504"/>
    <w:rsid w:val="00CC0A0D"/>
    <w:rsid w:val="00CD18FB"/>
    <w:rsid w:val="00CE04EA"/>
    <w:rsid w:val="00D00FF8"/>
    <w:rsid w:val="00DA62B2"/>
    <w:rsid w:val="00E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2020-10-12T15:51:00Z</dcterms:created>
  <dcterms:modified xsi:type="dcterms:W3CDTF">2022-03-30T09:26:00Z</dcterms:modified>
</cp:coreProperties>
</file>