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</w:t>
      </w:r>
      <w:r w:rsidR="00DD37C2">
        <w:rPr>
          <w:rFonts w:ascii="Times New Roman" w:hAnsi="Times New Roman" w:cs="Times New Roman"/>
          <w:b/>
          <w:sz w:val="28"/>
          <w:szCs w:val="28"/>
        </w:rPr>
        <w:t>4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 Почепского </w:t>
      </w:r>
      <w:r w:rsidR="00DD37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Pr="00295BED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D37C2">
        <w:rPr>
          <w:rFonts w:ascii="Times New Roman" w:hAnsi="Times New Roman" w:cs="Times New Roman"/>
          <w:b/>
          <w:sz w:val="28"/>
          <w:szCs w:val="28"/>
        </w:rPr>
        <w:t>21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1.2.4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85334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6E099C">
        <w:rPr>
          <w:rFonts w:ascii="Times New Roman" w:hAnsi="Times New Roman" w:cs="Times New Roman"/>
          <w:color w:val="000000"/>
          <w:sz w:val="28"/>
          <w:szCs w:val="28"/>
        </w:rPr>
        <w:t>май-июль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81A0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221D0" w:rsidRDefault="00C573F4" w:rsidP="00C573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44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44589F" w:rsidRDefault="0044589F" w:rsidP="004458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9F">
        <w:rPr>
          <w:rFonts w:ascii="Times New Roman" w:hAnsi="Times New Roman"/>
          <w:color w:val="000000"/>
          <w:sz w:val="28"/>
          <w:szCs w:val="28"/>
        </w:rPr>
        <w:t>Нарушение порядка применения бюджетной классификации РФ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4589F" w:rsidRDefault="0044589F" w:rsidP="0044589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89F">
        <w:rPr>
          <w:rFonts w:ascii="Times New Roman" w:hAnsi="Times New Roman"/>
          <w:sz w:val="28"/>
          <w:szCs w:val="28"/>
        </w:rPr>
        <w:t xml:space="preserve">Администрацией Почепского района, </w:t>
      </w:r>
      <w:proofErr w:type="spellStart"/>
      <w:r w:rsidRPr="0044589F">
        <w:rPr>
          <w:rFonts w:ascii="Times New Roman" w:hAnsi="Times New Roman"/>
          <w:sz w:val="28"/>
          <w:szCs w:val="28"/>
        </w:rPr>
        <w:t>Рамасухской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городской администрацией, </w:t>
      </w:r>
      <w:proofErr w:type="spellStart"/>
      <w:r w:rsidRPr="0044589F">
        <w:rPr>
          <w:rFonts w:ascii="Times New Roman" w:hAnsi="Times New Roman"/>
          <w:sz w:val="28"/>
          <w:szCs w:val="28"/>
        </w:rPr>
        <w:t>Доманичской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сельской администрацией, </w:t>
      </w:r>
      <w:proofErr w:type="spellStart"/>
      <w:r w:rsidRPr="0044589F">
        <w:rPr>
          <w:rFonts w:ascii="Times New Roman" w:hAnsi="Times New Roman"/>
          <w:sz w:val="28"/>
          <w:szCs w:val="28"/>
        </w:rPr>
        <w:t>Краснорогской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sz w:val="28"/>
          <w:szCs w:val="28"/>
        </w:rPr>
        <w:t xml:space="preserve">, Московской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sz w:val="28"/>
          <w:szCs w:val="28"/>
        </w:rPr>
        <w:t>Семецкой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sz w:val="28"/>
          <w:szCs w:val="28"/>
        </w:rPr>
        <w:t xml:space="preserve"> в нарушение пункта 9.2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Приказ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Минфина России от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29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ноября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209н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589F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Порядка применения классификации операций сектора государственного управления"</w:t>
      </w:r>
      <w:r w:rsidRPr="0044589F">
        <w:rPr>
          <w:rFonts w:ascii="Times New Roman" w:hAnsi="Times New Roman"/>
          <w:sz w:val="28"/>
          <w:szCs w:val="28"/>
        </w:rPr>
        <w:t>, суммы поступлений в виде доходов от арендной платы по договорам аренды земельных участков отнесены не на подстатью 123 "Платежи при пользовании природными ресурсами" КОСГУ, а отражены по подстатье 121 "Доходы от операционной аренды".</w:t>
      </w:r>
    </w:p>
    <w:p w:rsidR="0044589F" w:rsidRDefault="0044589F" w:rsidP="004458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589F">
        <w:rPr>
          <w:rFonts w:ascii="Times New Roman" w:hAnsi="Times New Roman"/>
          <w:color w:val="000000"/>
          <w:sz w:val="28"/>
          <w:szCs w:val="28"/>
        </w:rPr>
        <w:t>Несоблюдение порядка составления и ведения кассового плана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589F" w:rsidRPr="0044589F" w:rsidRDefault="0044589F" w:rsidP="0044589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9F">
        <w:rPr>
          <w:rFonts w:ascii="Times New Roman" w:hAnsi="Times New Roman"/>
          <w:color w:val="000000"/>
          <w:sz w:val="28"/>
          <w:szCs w:val="28"/>
        </w:rPr>
        <w:t xml:space="preserve">В нарушение утвержденных Порядков составления и ведения кассового плана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Бельковской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Витовской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Семецкой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 в анализируемом периоде не внесены изменения в кассовый план по доходам в соответствии с их фактическим поступлением.</w:t>
      </w:r>
    </w:p>
    <w:p w:rsidR="009221D0" w:rsidRDefault="007227FF" w:rsidP="00445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Искажение бюджетной отчетности и факт</w:t>
      </w:r>
      <w:bookmarkStart w:id="0" w:name="_GoBack"/>
      <w:bookmarkEnd w:id="0"/>
      <w:r>
        <w:rPr>
          <w:color w:val="000000"/>
          <w:sz w:val="28"/>
          <w:szCs w:val="28"/>
        </w:rPr>
        <w:t>ы предоставления недостоверных данных в части утверждения в отчетах показателей доходной и расходной частей бюджетов, не соответствующих аналогичным показателям, у</w:t>
      </w:r>
      <w:r w:rsidR="0044589F">
        <w:rPr>
          <w:color w:val="000000"/>
          <w:sz w:val="28"/>
          <w:szCs w:val="28"/>
        </w:rPr>
        <w:t>твержденных решениями о бюджете (</w:t>
      </w:r>
      <w:proofErr w:type="spellStart"/>
      <w:r w:rsidR="0044589F">
        <w:rPr>
          <w:color w:val="000000"/>
          <w:sz w:val="28"/>
          <w:szCs w:val="28"/>
        </w:rPr>
        <w:t>Бельковская</w:t>
      </w:r>
      <w:proofErr w:type="spellEnd"/>
      <w:r w:rsidR="0044589F">
        <w:rPr>
          <w:color w:val="000000"/>
          <w:sz w:val="28"/>
          <w:szCs w:val="28"/>
        </w:rPr>
        <w:t xml:space="preserve"> сельская администрация, </w:t>
      </w:r>
      <w:proofErr w:type="spellStart"/>
      <w:r w:rsidR="0044589F">
        <w:rPr>
          <w:color w:val="000000"/>
          <w:sz w:val="28"/>
          <w:szCs w:val="28"/>
        </w:rPr>
        <w:t>Доманичская</w:t>
      </w:r>
      <w:proofErr w:type="spellEnd"/>
      <w:r w:rsidR="0044589F">
        <w:rPr>
          <w:color w:val="000000"/>
          <w:sz w:val="28"/>
          <w:szCs w:val="28"/>
        </w:rPr>
        <w:t xml:space="preserve"> сельская администрация).</w:t>
      </w:r>
    </w:p>
    <w:p w:rsidR="009221D0" w:rsidRDefault="009221D0" w:rsidP="00445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81A05"/>
    <w:rsid w:val="00295BED"/>
    <w:rsid w:val="002C4C3A"/>
    <w:rsid w:val="00362B17"/>
    <w:rsid w:val="00395F8F"/>
    <w:rsid w:val="0044589F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7227FF"/>
    <w:rsid w:val="007A5579"/>
    <w:rsid w:val="00843283"/>
    <w:rsid w:val="00853346"/>
    <w:rsid w:val="008F600B"/>
    <w:rsid w:val="009221D0"/>
    <w:rsid w:val="00995B1B"/>
    <w:rsid w:val="009A1F25"/>
    <w:rsid w:val="00A06545"/>
    <w:rsid w:val="00A4209D"/>
    <w:rsid w:val="00A84CD9"/>
    <w:rsid w:val="00AF3BD5"/>
    <w:rsid w:val="00B00EE9"/>
    <w:rsid w:val="00BE5261"/>
    <w:rsid w:val="00C573F4"/>
    <w:rsid w:val="00CA1B6F"/>
    <w:rsid w:val="00CC01ED"/>
    <w:rsid w:val="00D076C0"/>
    <w:rsid w:val="00D95F7E"/>
    <w:rsid w:val="00DD37C2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2B7F-A39F-4B8D-8E10-42377DB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2018-06-15T12:24:00Z</dcterms:created>
  <dcterms:modified xsi:type="dcterms:W3CDTF">2022-03-30T08:49:00Z</dcterms:modified>
</cp:coreProperties>
</file>