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D6" w:rsidRDefault="00D638D6" w:rsidP="00D638D6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</w:t>
      </w:r>
    </w:p>
    <w:p w:rsidR="007C640D" w:rsidRPr="004E2AFC" w:rsidRDefault="007C640D" w:rsidP="007C640D">
      <w:pPr>
        <w:jc w:val="center"/>
        <w:rPr>
          <w:rFonts w:ascii="Times New Roman" w:hAnsi="Times New Roman"/>
          <w:b/>
          <w:sz w:val="28"/>
          <w:szCs w:val="28"/>
        </w:rPr>
      </w:pPr>
      <w:r w:rsidRPr="004E2AFC">
        <w:rPr>
          <w:rFonts w:ascii="Times New Roman" w:hAnsi="Times New Roman"/>
          <w:b/>
          <w:sz w:val="28"/>
          <w:szCs w:val="28"/>
        </w:rPr>
        <w:t>«Экспертиза и подготовка заключени</w:t>
      </w:r>
      <w:r w:rsidR="00FD7ADE">
        <w:rPr>
          <w:rFonts w:ascii="Times New Roman" w:hAnsi="Times New Roman"/>
          <w:b/>
          <w:sz w:val="28"/>
          <w:szCs w:val="28"/>
        </w:rPr>
        <w:t>й</w:t>
      </w:r>
      <w:r w:rsidRPr="004E2AFC">
        <w:rPr>
          <w:rFonts w:ascii="Times New Roman" w:hAnsi="Times New Roman"/>
          <w:b/>
          <w:sz w:val="28"/>
          <w:szCs w:val="28"/>
        </w:rPr>
        <w:t xml:space="preserve"> на отчет</w:t>
      </w:r>
      <w:r w:rsidR="00FD7ADE">
        <w:rPr>
          <w:rFonts w:ascii="Times New Roman" w:hAnsi="Times New Roman"/>
          <w:b/>
          <w:sz w:val="28"/>
          <w:szCs w:val="28"/>
        </w:rPr>
        <w:t>ы</w:t>
      </w:r>
      <w:r w:rsidRPr="004E2AFC">
        <w:rPr>
          <w:rFonts w:ascii="Times New Roman" w:hAnsi="Times New Roman"/>
          <w:b/>
          <w:sz w:val="28"/>
          <w:szCs w:val="28"/>
        </w:rPr>
        <w:t xml:space="preserve"> об исполнении бюджетов 17 сельских и 2 городских поселений МО Почепского района за 2019 год»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внешней проверки </w:t>
      </w:r>
      <w:r w:rsidR="00FD7A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тчёт</w:t>
      </w:r>
      <w:r w:rsidR="00FD7A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 исполнении</w:t>
      </w:r>
      <w:r w:rsidRPr="009539E7">
        <w:rPr>
          <w:rFonts w:ascii="Times New Roman" w:hAnsi="Times New Roman"/>
          <w:sz w:val="28"/>
          <w:szCs w:val="28"/>
        </w:rPr>
        <w:t xml:space="preserve"> </w:t>
      </w:r>
      <w:r w:rsidR="00FD7ADE" w:rsidRPr="00FD7ADE">
        <w:rPr>
          <w:rFonts w:ascii="Times New Roman" w:hAnsi="Times New Roman"/>
          <w:sz w:val="28"/>
          <w:szCs w:val="28"/>
        </w:rPr>
        <w:t>об исполнении бюджетов 17 сельских и 2 городских поселений МО Почепского района за 2019 год</w:t>
      </w:r>
      <w:r w:rsidR="00FD7ADE" w:rsidRPr="009539E7">
        <w:rPr>
          <w:rFonts w:ascii="Times New Roman" w:hAnsi="Times New Roman"/>
          <w:sz w:val="28"/>
          <w:szCs w:val="28"/>
        </w:rPr>
        <w:t xml:space="preserve"> </w:t>
      </w:r>
      <w:r w:rsidRPr="009539E7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заключени</w:t>
      </w:r>
      <w:r w:rsidR="00FD7ADE">
        <w:rPr>
          <w:rFonts w:ascii="Times New Roman" w:hAnsi="Times New Roman"/>
          <w:sz w:val="28"/>
          <w:szCs w:val="28"/>
        </w:rPr>
        <w:t>й</w:t>
      </w:r>
      <w:r w:rsidRPr="009539E7">
        <w:rPr>
          <w:rFonts w:ascii="Times New Roman" w:hAnsi="Times New Roman"/>
          <w:sz w:val="28"/>
          <w:szCs w:val="28"/>
        </w:rPr>
        <w:t xml:space="preserve"> на отчёт</w:t>
      </w:r>
      <w:r w:rsidR="00FD7ADE">
        <w:rPr>
          <w:rFonts w:ascii="Times New Roman" w:hAnsi="Times New Roman"/>
          <w:sz w:val="28"/>
          <w:szCs w:val="28"/>
        </w:rPr>
        <w:t>ы</w:t>
      </w:r>
      <w:r w:rsidRPr="009539E7">
        <w:rPr>
          <w:rFonts w:ascii="Times New Roman" w:hAnsi="Times New Roman"/>
          <w:sz w:val="28"/>
          <w:szCs w:val="28"/>
        </w:rPr>
        <w:t xml:space="preserve"> об исполнении </w:t>
      </w:r>
      <w:r w:rsidR="00FD7ADE" w:rsidRPr="00FD7ADE">
        <w:rPr>
          <w:rFonts w:ascii="Times New Roman" w:hAnsi="Times New Roman"/>
          <w:sz w:val="28"/>
          <w:szCs w:val="28"/>
        </w:rPr>
        <w:t>об исполнении бюджетов 17 сельских и 2 городских поселений МО Почепского района за 2019 год</w:t>
      </w:r>
      <w:r w:rsidR="00FD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главными распорядителями бюджетных средств </w:t>
      </w:r>
      <w:r w:rsidRPr="00186008">
        <w:rPr>
          <w:rFonts w:ascii="Times New Roman" w:hAnsi="Times New Roman"/>
          <w:sz w:val="28"/>
          <w:szCs w:val="28"/>
        </w:rPr>
        <w:t>изучены и проанализированы замечания и предложения</w:t>
      </w:r>
      <w:r>
        <w:rPr>
          <w:rFonts w:ascii="Times New Roman" w:hAnsi="Times New Roman"/>
          <w:sz w:val="28"/>
          <w:szCs w:val="28"/>
        </w:rPr>
        <w:t xml:space="preserve"> КСП Почепского района</w:t>
      </w:r>
      <w:r w:rsidRPr="00186008">
        <w:rPr>
          <w:rFonts w:ascii="Times New Roman" w:hAnsi="Times New Roman"/>
          <w:sz w:val="28"/>
          <w:szCs w:val="28"/>
        </w:rPr>
        <w:t xml:space="preserve">, изложенные </w:t>
      </w:r>
      <w:r>
        <w:rPr>
          <w:rFonts w:ascii="Times New Roman" w:hAnsi="Times New Roman"/>
          <w:sz w:val="28"/>
          <w:szCs w:val="28"/>
        </w:rPr>
        <w:t>в з</w:t>
      </w:r>
      <w:r w:rsidRPr="009539E7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539E7">
        <w:rPr>
          <w:rFonts w:ascii="Times New Roman" w:hAnsi="Times New Roman"/>
          <w:sz w:val="28"/>
          <w:szCs w:val="28"/>
        </w:rPr>
        <w:t xml:space="preserve"> за 2019 год</w:t>
      </w:r>
      <w:r>
        <w:rPr>
          <w:rFonts w:ascii="Times New Roman" w:hAnsi="Times New Roman"/>
          <w:sz w:val="28"/>
          <w:szCs w:val="28"/>
        </w:rPr>
        <w:t>, а также представлена следующая информация:</w:t>
      </w:r>
    </w:p>
    <w:p w:rsidR="005F505A" w:rsidRDefault="005F505A" w:rsidP="005F505A">
      <w:pPr>
        <w:pStyle w:val="aa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Краснорогской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администрацией,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администрацией,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Сетоловской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администрацией внесено исправление в отдельные </w:t>
      </w:r>
      <w:r w:rsidRPr="00DF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F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учета.</w:t>
      </w:r>
      <w:r w:rsidRPr="00DF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38D6" w:rsidRDefault="00D638D6" w:rsidP="00D638D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Почепского района, </w:t>
      </w:r>
      <w:proofErr w:type="spellStart"/>
      <w:r w:rsidR="005F505A" w:rsidRPr="005F505A">
        <w:rPr>
          <w:rFonts w:ascii="Times New Roman" w:hAnsi="Times New Roman"/>
          <w:sz w:val="28"/>
          <w:szCs w:val="28"/>
        </w:rPr>
        <w:t>Краснорогск</w:t>
      </w:r>
      <w:r w:rsidR="005F505A">
        <w:rPr>
          <w:rFonts w:ascii="Times New Roman" w:hAnsi="Times New Roman"/>
          <w:sz w:val="28"/>
          <w:szCs w:val="28"/>
        </w:rPr>
        <w:t>ой</w:t>
      </w:r>
      <w:proofErr w:type="spellEnd"/>
      <w:r w:rsidR="005F505A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5F505A" w:rsidRPr="005F505A">
        <w:rPr>
          <w:rFonts w:ascii="Times New Roman" w:hAnsi="Times New Roman"/>
          <w:sz w:val="28"/>
          <w:szCs w:val="28"/>
        </w:rPr>
        <w:t xml:space="preserve">, Московская, </w:t>
      </w:r>
      <w:proofErr w:type="spellStart"/>
      <w:r w:rsidR="005F505A" w:rsidRPr="005F505A">
        <w:rPr>
          <w:rFonts w:ascii="Times New Roman" w:hAnsi="Times New Roman"/>
          <w:sz w:val="28"/>
          <w:szCs w:val="28"/>
        </w:rPr>
        <w:t>Гущинск</w:t>
      </w:r>
      <w:r w:rsidR="005F505A">
        <w:rPr>
          <w:rFonts w:ascii="Times New Roman" w:hAnsi="Times New Roman"/>
          <w:sz w:val="28"/>
          <w:szCs w:val="28"/>
        </w:rPr>
        <w:t>ой</w:t>
      </w:r>
      <w:proofErr w:type="spellEnd"/>
      <w:r w:rsidR="005F505A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5F505A" w:rsidRPr="005F505A">
        <w:rPr>
          <w:rFonts w:ascii="Times New Roman" w:hAnsi="Times New Roman"/>
          <w:sz w:val="28"/>
          <w:szCs w:val="28"/>
        </w:rPr>
        <w:t>, Московск</w:t>
      </w:r>
      <w:r w:rsidR="005F505A">
        <w:rPr>
          <w:rFonts w:ascii="Times New Roman" w:hAnsi="Times New Roman"/>
          <w:sz w:val="28"/>
          <w:szCs w:val="28"/>
        </w:rPr>
        <w:t>ой сельской администрацией</w:t>
      </w:r>
      <w:r w:rsidR="005F505A" w:rsidRPr="005F5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505A" w:rsidRPr="005F505A">
        <w:rPr>
          <w:rFonts w:ascii="Times New Roman" w:hAnsi="Times New Roman"/>
          <w:sz w:val="28"/>
          <w:szCs w:val="28"/>
        </w:rPr>
        <w:t>Дмитровск</w:t>
      </w:r>
      <w:r w:rsidR="005F505A">
        <w:rPr>
          <w:rFonts w:ascii="Times New Roman" w:hAnsi="Times New Roman"/>
          <w:sz w:val="28"/>
          <w:szCs w:val="28"/>
        </w:rPr>
        <w:t>ой</w:t>
      </w:r>
      <w:proofErr w:type="spellEnd"/>
      <w:r w:rsidR="005F505A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5F505A" w:rsidRPr="005F5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505A" w:rsidRPr="005F505A">
        <w:rPr>
          <w:rFonts w:ascii="Times New Roman" w:hAnsi="Times New Roman"/>
          <w:sz w:val="28"/>
          <w:szCs w:val="28"/>
        </w:rPr>
        <w:t>Польниковск</w:t>
      </w:r>
      <w:r w:rsidR="005F505A">
        <w:rPr>
          <w:rFonts w:ascii="Times New Roman" w:hAnsi="Times New Roman"/>
          <w:sz w:val="28"/>
          <w:szCs w:val="28"/>
        </w:rPr>
        <w:t>ой</w:t>
      </w:r>
      <w:proofErr w:type="spellEnd"/>
      <w:r w:rsidR="005F505A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5F505A" w:rsidRPr="005F5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505A" w:rsidRPr="005F505A">
        <w:rPr>
          <w:rFonts w:ascii="Times New Roman" w:hAnsi="Times New Roman"/>
          <w:sz w:val="28"/>
          <w:szCs w:val="28"/>
        </w:rPr>
        <w:t>Доманичск</w:t>
      </w:r>
      <w:r w:rsidR="005F505A">
        <w:rPr>
          <w:rFonts w:ascii="Times New Roman" w:hAnsi="Times New Roman"/>
          <w:sz w:val="28"/>
          <w:szCs w:val="28"/>
        </w:rPr>
        <w:t>ой</w:t>
      </w:r>
      <w:proofErr w:type="spellEnd"/>
      <w:r w:rsidR="005F505A" w:rsidRPr="005F505A">
        <w:rPr>
          <w:rFonts w:ascii="Times New Roman" w:hAnsi="Times New Roman"/>
          <w:sz w:val="28"/>
          <w:szCs w:val="28"/>
        </w:rPr>
        <w:t xml:space="preserve"> </w:t>
      </w:r>
      <w:r w:rsidR="005F505A">
        <w:rPr>
          <w:rFonts w:ascii="Times New Roman" w:hAnsi="Times New Roman"/>
          <w:sz w:val="28"/>
          <w:szCs w:val="28"/>
        </w:rPr>
        <w:t xml:space="preserve">сельской администрацией </w:t>
      </w:r>
      <w:r>
        <w:rPr>
          <w:rFonts w:ascii="Times New Roman" w:hAnsi="Times New Roman"/>
          <w:sz w:val="28"/>
          <w:szCs w:val="28"/>
        </w:rPr>
        <w:t>приняты к сведению нарушения применения бюджетной классификации при отражении доходов, расходов в 2019 году.</w:t>
      </w:r>
    </w:p>
    <w:p w:rsidR="005F505A" w:rsidRDefault="005F505A" w:rsidP="00D638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Дмитровской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сельской администрацией </w:t>
      </w:r>
      <w:r w:rsidRPr="005F505A">
        <w:rPr>
          <w:rFonts w:eastAsia="Calibri"/>
          <w:sz w:val="28"/>
          <w:szCs w:val="28"/>
          <w:lang w:eastAsia="en-US"/>
        </w:rPr>
        <w:t>разработан Порядок принятия решения о подготовке и реализации бюджетных инвестиций в объекты муниципальной собственности Дмитровского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638D6" w:rsidRPr="008466FA" w:rsidRDefault="00D638D6" w:rsidP="00D638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66FA">
        <w:rPr>
          <w:sz w:val="28"/>
          <w:szCs w:val="28"/>
        </w:rPr>
        <w:t>6. К должностным лицам, виновным в допущенных нарушениях, применены меры дисциплинарного взыскания.</w:t>
      </w: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Default="00D638D6" w:rsidP="00D638D6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38D6" w:rsidRPr="00113B5E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38D6" w:rsidRPr="00113B5E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CF" w:rsidRDefault="00936BCF" w:rsidP="00840170">
      <w:pPr>
        <w:spacing w:after="0" w:line="240" w:lineRule="auto"/>
      </w:pPr>
      <w:r>
        <w:separator/>
      </w:r>
    </w:p>
  </w:endnote>
  <w:endnote w:type="continuationSeparator" w:id="0">
    <w:p w:rsidR="00936BCF" w:rsidRDefault="00936BCF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CF" w:rsidRDefault="00936BCF" w:rsidP="00840170">
      <w:pPr>
        <w:spacing w:after="0" w:line="240" w:lineRule="auto"/>
      </w:pPr>
      <w:r>
        <w:separator/>
      </w:r>
    </w:p>
  </w:footnote>
  <w:footnote w:type="continuationSeparator" w:id="0">
    <w:p w:rsidR="00936BCF" w:rsidRDefault="00936BCF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EC5837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577C"/>
    <w:rsid w:val="00113B5E"/>
    <w:rsid w:val="00126A12"/>
    <w:rsid w:val="0013723D"/>
    <w:rsid w:val="002D3801"/>
    <w:rsid w:val="002E3BA9"/>
    <w:rsid w:val="0031073E"/>
    <w:rsid w:val="00317E72"/>
    <w:rsid w:val="004D3DFA"/>
    <w:rsid w:val="004E2AFC"/>
    <w:rsid w:val="004F3C87"/>
    <w:rsid w:val="00527447"/>
    <w:rsid w:val="00550C2F"/>
    <w:rsid w:val="005A4BA4"/>
    <w:rsid w:val="005F505A"/>
    <w:rsid w:val="00652A70"/>
    <w:rsid w:val="006959B4"/>
    <w:rsid w:val="0076210E"/>
    <w:rsid w:val="007A0C30"/>
    <w:rsid w:val="007C640D"/>
    <w:rsid w:val="007F5C8D"/>
    <w:rsid w:val="007F75C8"/>
    <w:rsid w:val="00840170"/>
    <w:rsid w:val="008466FA"/>
    <w:rsid w:val="008E2D81"/>
    <w:rsid w:val="00936BCF"/>
    <w:rsid w:val="009C1313"/>
    <w:rsid w:val="00A24197"/>
    <w:rsid w:val="00A33951"/>
    <w:rsid w:val="00A34EBD"/>
    <w:rsid w:val="00AE17F4"/>
    <w:rsid w:val="00B85B38"/>
    <w:rsid w:val="00BD4EAC"/>
    <w:rsid w:val="00BE616A"/>
    <w:rsid w:val="00C34034"/>
    <w:rsid w:val="00C46220"/>
    <w:rsid w:val="00C76243"/>
    <w:rsid w:val="00CA16D5"/>
    <w:rsid w:val="00CC4172"/>
    <w:rsid w:val="00CE0C7B"/>
    <w:rsid w:val="00D17A15"/>
    <w:rsid w:val="00D638D6"/>
    <w:rsid w:val="00D777D2"/>
    <w:rsid w:val="00DA0607"/>
    <w:rsid w:val="00DB2C92"/>
    <w:rsid w:val="00DC6542"/>
    <w:rsid w:val="00E06A2D"/>
    <w:rsid w:val="00E211A6"/>
    <w:rsid w:val="00E3023D"/>
    <w:rsid w:val="00E90F4F"/>
    <w:rsid w:val="00EC5837"/>
    <w:rsid w:val="00EF668C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2020-08-21T14:22:00Z</dcterms:created>
  <dcterms:modified xsi:type="dcterms:W3CDTF">2020-08-28T16:07:00Z</dcterms:modified>
</cp:coreProperties>
</file>