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3C" w:rsidRDefault="0068223C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68223C" w:rsidRDefault="0068223C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экспертно-аналитического мероприятия</w:t>
      </w:r>
    </w:p>
    <w:p w:rsidR="0068223C" w:rsidRDefault="0068223C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 об исполнении бюджета Почепского района за 9 месяцев 201</w:t>
      </w:r>
      <w:r w:rsidR="00F8141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8223C" w:rsidRDefault="0068223C" w:rsidP="006822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23C" w:rsidRDefault="0068223C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Экспертно-аналитическое мероприятие проведено в соответствии с пунктом 1.2.</w:t>
      </w:r>
      <w:r w:rsidR="009A50F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плана работы Контрольно-счетной палаты Почепского района на 201</w:t>
      </w:r>
      <w:r w:rsidR="009A50F2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68223C" w:rsidRDefault="0068223C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 проведения: ноябрь 201</w:t>
      </w:r>
      <w:r w:rsidR="009A50F2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095269" w:rsidRDefault="00095269" w:rsidP="0009526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за 9 месяцев 201</w:t>
      </w:r>
      <w:r w:rsidR="009A50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показателями: доходы составили </w:t>
      </w:r>
      <w:r w:rsidR="009A50F2">
        <w:rPr>
          <w:rFonts w:ascii="Times New Roman" w:hAnsi="Times New Roman" w:cs="Times New Roman"/>
          <w:sz w:val="28"/>
          <w:szCs w:val="28"/>
        </w:rPr>
        <w:t>451 280,9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A50F2">
        <w:rPr>
          <w:rFonts w:ascii="Times New Roman" w:hAnsi="Times New Roman" w:cs="Times New Roman"/>
          <w:sz w:val="28"/>
          <w:szCs w:val="28"/>
        </w:rPr>
        <w:t>67,7</w:t>
      </w:r>
      <w:r>
        <w:rPr>
          <w:rFonts w:ascii="Times New Roman" w:hAnsi="Times New Roman" w:cs="Times New Roman"/>
          <w:sz w:val="28"/>
          <w:szCs w:val="28"/>
        </w:rPr>
        <w:t xml:space="preserve"> процентов к утвержденному плану, что на </w:t>
      </w:r>
      <w:r w:rsidR="009A50F2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ниже уровня исполнения за аналогичный период 201</w:t>
      </w:r>
      <w:r w:rsidR="009A50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по расходам – </w:t>
      </w:r>
      <w:r w:rsidR="009A50F2">
        <w:rPr>
          <w:rFonts w:ascii="Times New Roman" w:hAnsi="Times New Roman" w:cs="Times New Roman"/>
          <w:sz w:val="28"/>
          <w:szCs w:val="28"/>
        </w:rPr>
        <w:t>444 470,3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A50F2">
        <w:rPr>
          <w:rFonts w:ascii="Times New Roman" w:hAnsi="Times New Roman" w:cs="Times New Roman"/>
          <w:sz w:val="28"/>
          <w:szCs w:val="28"/>
        </w:rPr>
        <w:t>64,6</w:t>
      </w:r>
      <w:r>
        <w:rPr>
          <w:rFonts w:ascii="Times New Roman" w:hAnsi="Times New Roman" w:cs="Times New Roman"/>
          <w:sz w:val="28"/>
          <w:szCs w:val="28"/>
        </w:rPr>
        <w:t xml:space="preserve"> процента к годовым назначениям уточненной бюджетной росписи, что на </w:t>
      </w:r>
      <w:r w:rsidR="009A50F2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9A50F2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исполнения за аналогичный период 201</w:t>
      </w:r>
      <w:r w:rsidR="009A50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5269" w:rsidRDefault="00095269" w:rsidP="000952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за 9 месяцев 201</w:t>
      </w:r>
      <w:r w:rsidR="009A50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 с превышением доходов над расходами в сумме </w:t>
      </w:r>
      <w:r w:rsidR="009A50F2">
        <w:rPr>
          <w:rFonts w:ascii="Times New Roman" w:hAnsi="Times New Roman" w:cs="Times New Roman"/>
          <w:sz w:val="28"/>
          <w:szCs w:val="28"/>
        </w:rPr>
        <w:t>6 810,6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при утвержденном решением о бюджете дефиците на 2018 год в размере </w:t>
      </w:r>
      <w:r w:rsidR="009A50F2">
        <w:rPr>
          <w:rFonts w:ascii="Times New Roman" w:hAnsi="Times New Roman" w:cs="Times New Roman"/>
          <w:sz w:val="28"/>
          <w:szCs w:val="28"/>
        </w:rPr>
        <w:t xml:space="preserve">22 302,3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095269" w:rsidRDefault="00095269" w:rsidP="000952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9A50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доходов увеличилось на </w:t>
      </w:r>
      <w:r w:rsidR="009A50F2">
        <w:rPr>
          <w:rFonts w:ascii="Times New Roman" w:hAnsi="Times New Roman" w:cs="Times New Roman"/>
          <w:sz w:val="28"/>
          <w:szCs w:val="28"/>
        </w:rPr>
        <w:t>22 817,3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56131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561311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Pr="00561311">
        <w:rPr>
          <w:rFonts w:ascii="Times New Roman" w:hAnsi="Times New Roman" w:cs="Times New Roman"/>
          <w:sz w:val="28"/>
          <w:szCs w:val="28"/>
        </w:rPr>
        <w:t xml:space="preserve">на </w:t>
      </w:r>
      <w:r w:rsidR="00561311">
        <w:rPr>
          <w:rFonts w:ascii="Times New Roman" w:hAnsi="Times New Roman" w:cs="Times New Roman"/>
          <w:sz w:val="28"/>
          <w:szCs w:val="28"/>
        </w:rPr>
        <w:t>10,2</w:t>
      </w:r>
      <w:r w:rsidRPr="0056131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61311">
        <w:rPr>
          <w:rFonts w:ascii="Times New Roman" w:hAnsi="Times New Roman" w:cs="Times New Roman"/>
          <w:sz w:val="28"/>
          <w:szCs w:val="28"/>
        </w:rPr>
        <w:t>а</w:t>
      </w:r>
      <w:r w:rsidRPr="00561311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561311">
        <w:rPr>
          <w:rFonts w:ascii="Times New Roman" w:hAnsi="Times New Roman" w:cs="Times New Roman"/>
          <w:sz w:val="28"/>
          <w:szCs w:val="28"/>
        </w:rPr>
        <w:t>вырос</w:t>
      </w:r>
      <w:r w:rsidRPr="00561311">
        <w:rPr>
          <w:rFonts w:ascii="Times New Roman" w:hAnsi="Times New Roman" w:cs="Times New Roman"/>
          <w:sz w:val="28"/>
          <w:szCs w:val="28"/>
        </w:rPr>
        <w:t xml:space="preserve"> на </w:t>
      </w:r>
      <w:r w:rsidR="00561311">
        <w:rPr>
          <w:rFonts w:ascii="Times New Roman" w:hAnsi="Times New Roman" w:cs="Times New Roman"/>
          <w:sz w:val="28"/>
          <w:szCs w:val="28"/>
        </w:rPr>
        <w:t>10,8</w:t>
      </w:r>
      <w:r w:rsidRPr="00561311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95269" w:rsidRDefault="00095269" w:rsidP="00095269">
      <w:pPr>
        <w:pStyle w:val="a3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исполнения бюджета за 9 месяцев 2018 года отмечается фактическое превышение плановых назначений отдельных видов доходов.</w:t>
      </w:r>
    </w:p>
    <w:p w:rsidR="00095269" w:rsidRDefault="00095269" w:rsidP="00095269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Текущая динамика поступления отдельных доходных источников (в том числе налога </w:t>
      </w:r>
      <w:r w:rsidR="008D6E45">
        <w:rPr>
          <w:rFonts w:ascii="Times New Roman" w:hAnsi="Times New Roman" w:cs="Times New Roman"/>
          <w:bCs/>
          <w:color w:val="000000"/>
          <w:sz w:val="28"/>
          <w:szCs w:val="28"/>
        </w:rPr>
        <w:t>на товары (работы, услуги), реализуемые на территории РФ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 свидетельствует о возможном превышении плановых значений поступлений в текущем финансовом году.</w:t>
      </w:r>
    </w:p>
    <w:p w:rsidR="00D20B71" w:rsidRDefault="00D20B71" w:rsidP="00095269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кассовых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выявил нарушение применения бюджетной классификации в части некорректного отражения в бюджете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6FEA" w:rsidRPr="00D86FEA">
        <w:rPr>
          <w:rFonts w:ascii="Times New Roman" w:hAnsi="Times New Roman" w:cs="Times New Roman"/>
          <w:sz w:val="28"/>
          <w:szCs w:val="28"/>
        </w:rPr>
        <w:t>экспертиз проекта на строительство водопроводной сет</w:t>
      </w:r>
      <w:r w:rsidR="00D86F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Инструкцией </w:t>
      </w:r>
      <w:r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269" w:rsidRDefault="00095269" w:rsidP="00095269">
      <w:pPr>
        <w:pStyle w:val="a3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 месяцев 201</w:t>
      </w:r>
      <w:r w:rsidR="00D20B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по муниципальным программам составило </w:t>
      </w:r>
      <w:r w:rsidR="00D20B71">
        <w:rPr>
          <w:rFonts w:ascii="Times New Roman" w:hAnsi="Times New Roman" w:cs="Times New Roman"/>
          <w:sz w:val="28"/>
          <w:szCs w:val="28"/>
        </w:rPr>
        <w:t>443 145,6</w:t>
      </w:r>
      <w:r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D20B71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D20B71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уровня исполнения за аналогичный период 201</w:t>
      </w:r>
      <w:r w:rsidR="00D20B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20B71">
        <w:rPr>
          <w:rFonts w:ascii="Times New Roman" w:hAnsi="Times New Roman" w:cs="Times New Roman"/>
          <w:sz w:val="28"/>
          <w:szCs w:val="28"/>
        </w:rPr>
        <w:t>58,3</w:t>
      </w:r>
      <w:r>
        <w:rPr>
          <w:rFonts w:ascii="Times New Roman" w:hAnsi="Times New Roman" w:cs="Times New Roman"/>
          <w:sz w:val="28"/>
          <w:szCs w:val="28"/>
        </w:rPr>
        <w:t xml:space="preserve"> процентов).</w:t>
      </w:r>
    </w:p>
    <w:p w:rsidR="00095269" w:rsidRDefault="00095269" w:rsidP="000952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01.10.201</w:t>
      </w:r>
      <w:r w:rsidR="00CF55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размере 100,0 процентов исполнены бюджетные ассигнования по муниципальной программе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5520">
        <w:rPr>
          <w:rFonts w:ascii="Times New Roman" w:hAnsi="Times New Roman" w:cs="Times New Roman"/>
          <w:sz w:val="28"/>
          <w:szCs w:val="28"/>
        </w:rPr>
        <w:t>Доступная среда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Почепско</w:t>
      </w:r>
      <w:r w:rsidR="00CF552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55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95269" w:rsidRDefault="00095269" w:rsidP="000952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кассовое исполнение по </w:t>
      </w:r>
      <w:r w:rsidR="00CF55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программам («Поддержка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районе», «Поддержка местных инициат</w:t>
      </w:r>
      <w:r w:rsidR="00CF5520">
        <w:rPr>
          <w:rFonts w:ascii="Times New Roman" w:hAnsi="Times New Roman" w:cs="Times New Roman"/>
          <w:sz w:val="28"/>
          <w:szCs w:val="28"/>
        </w:rPr>
        <w:t xml:space="preserve">ив граждан Почепского района», «Развитие въездного туризма в </w:t>
      </w:r>
      <w:proofErr w:type="spellStart"/>
      <w:r w:rsidR="00CF5520"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="00CF5520">
        <w:rPr>
          <w:rFonts w:ascii="Times New Roman" w:hAnsi="Times New Roman" w:cs="Times New Roman"/>
          <w:sz w:val="28"/>
          <w:szCs w:val="28"/>
        </w:rPr>
        <w:t xml:space="preserve"> районе», «Противодействие коррупции в </w:t>
      </w:r>
      <w:proofErr w:type="spellStart"/>
      <w:r w:rsidR="00CF5520"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="00CF5520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269" w:rsidRDefault="00095269" w:rsidP="000952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Отмечен низкий процент исполнения муниципальной программы «Реализация полномочий органа местного самоуправления» (</w:t>
      </w:r>
      <w:r w:rsidR="00CF5520">
        <w:rPr>
          <w:rFonts w:ascii="Times New Roman" w:hAnsi="Times New Roman" w:cs="Times New Roman"/>
          <w:sz w:val="28"/>
          <w:szCs w:val="28"/>
        </w:rPr>
        <w:t>45,8</w:t>
      </w:r>
      <w:r>
        <w:rPr>
          <w:rFonts w:ascii="Times New Roman" w:hAnsi="Times New Roman" w:cs="Times New Roman"/>
          <w:sz w:val="28"/>
          <w:szCs w:val="28"/>
        </w:rPr>
        <w:t xml:space="preserve"> процентов). </w:t>
      </w:r>
    </w:p>
    <w:p w:rsidR="00095269" w:rsidRDefault="00095269" w:rsidP="00095269">
      <w:pPr>
        <w:pStyle w:val="a3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на осуществление бюджетных инвестиций составило </w:t>
      </w:r>
      <w:r w:rsidR="00561311">
        <w:rPr>
          <w:rFonts w:ascii="Times New Roman" w:hAnsi="Times New Roman" w:cs="Times New Roman"/>
          <w:sz w:val="28"/>
          <w:szCs w:val="28"/>
        </w:rPr>
        <w:t>1 937,0</w:t>
      </w:r>
      <w:r>
        <w:rPr>
          <w:rFonts w:ascii="Times New Roman" w:hAnsi="Times New Roman" w:cs="Times New Roman"/>
          <w:sz w:val="28"/>
          <w:szCs w:val="28"/>
        </w:rPr>
        <w:t xml:space="preserve"> ты. рублей, или </w:t>
      </w:r>
      <w:r w:rsidR="00561311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613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утвержденному плану.</w:t>
      </w:r>
    </w:p>
    <w:p w:rsidR="00095269" w:rsidRDefault="00095269" w:rsidP="0009526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ассигнований резервного фонда за 9 месяцев 2018 года составило </w:t>
      </w:r>
      <w:r w:rsidR="00561311">
        <w:rPr>
          <w:rFonts w:ascii="Times New Roman" w:hAnsi="Times New Roman" w:cs="Times New Roman"/>
          <w:sz w:val="28"/>
          <w:szCs w:val="28"/>
        </w:rPr>
        <w:t>30,</w:t>
      </w:r>
      <w:r>
        <w:rPr>
          <w:rFonts w:ascii="Times New Roman" w:hAnsi="Times New Roman" w:cs="Times New Roman"/>
          <w:sz w:val="28"/>
          <w:szCs w:val="28"/>
        </w:rPr>
        <w:t>0 тыс. рублей, или 100,0 процентов выделенных средств.</w:t>
      </w:r>
    </w:p>
    <w:p w:rsidR="0068223C" w:rsidRPr="0068223C" w:rsidRDefault="0068223C" w:rsidP="0068223C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8223C">
        <w:rPr>
          <w:rFonts w:ascii="Times New Roman" w:hAnsi="Times New Roman"/>
          <w:sz w:val="28"/>
          <w:szCs w:val="28"/>
        </w:rPr>
        <w:t>Установлено, что данные об утвержденных бюджетных ассигнованиях, объемах финансирования, кассовом исполнении расходов главных администраторов соответствуют представленному отчету об исполнении районного бюджета за 9 месяцев 201</w:t>
      </w:r>
      <w:r w:rsidR="00561311">
        <w:rPr>
          <w:rFonts w:ascii="Times New Roman" w:hAnsi="Times New Roman"/>
          <w:sz w:val="28"/>
          <w:szCs w:val="28"/>
        </w:rPr>
        <w:t>9</w:t>
      </w:r>
      <w:r w:rsidRPr="0068223C">
        <w:rPr>
          <w:rFonts w:ascii="Times New Roman" w:hAnsi="Times New Roman"/>
          <w:sz w:val="28"/>
          <w:szCs w:val="28"/>
        </w:rPr>
        <w:t xml:space="preserve"> года.</w:t>
      </w:r>
    </w:p>
    <w:p w:rsidR="0068223C" w:rsidRDefault="0068223C" w:rsidP="006822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экспертно-аналитического мероприятия рассмотрены на заседании Коллегии Контрольно-счетной палаты Почепского района.</w:t>
      </w:r>
    </w:p>
    <w:p w:rsidR="0068223C" w:rsidRDefault="0068223C" w:rsidP="006822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администрации района направлено информационное письмо с предложениями по устранению выявленных нарушений и замечаний. </w:t>
      </w:r>
    </w:p>
    <w:p w:rsidR="0068223C" w:rsidRDefault="0068223C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23C" w:rsidRDefault="0068223C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92E" w:rsidRDefault="0026692E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92E" w:rsidRDefault="0026692E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92E" w:rsidRDefault="0026692E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8223C" w:rsidRDefault="0068223C" w:rsidP="0068223C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68223C" w:rsidRDefault="0068223C" w:rsidP="0068223C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AB0EA2" w:rsidRDefault="00AB0EA2"/>
    <w:sectPr w:rsidR="00AB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15"/>
    <w:rsid w:val="00095269"/>
    <w:rsid w:val="0026692E"/>
    <w:rsid w:val="00561311"/>
    <w:rsid w:val="0068223C"/>
    <w:rsid w:val="008D6E45"/>
    <w:rsid w:val="009A50F2"/>
    <w:rsid w:val="00AB0EA2"/>
    <w:rsid w:val="00CF4315"/>
    <w:rsid w:val="00CF5520"/>
    <w:rsid w:val="00D20B71"/>
    <w:rsid w:val="00D86FEA"/>
    <w:rsid w:val="00F8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15388-00F6-4106-801C-667CC964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69"/>
    <w:pPr>
      <w:spacing w:after="0" w:line="240" w:lineRule="exact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69"/>
    <w:pPr>
      <w:ind w:left="720"/>
      <w:contextualSpacing/>
    </w:pPr>
  </w:style>
  <w:style w:type="paragraph" w:customStyle="1" w:styleId="Default">
    <w:name w:val="Default"/>
    <w:uiPriority w:val="99"/>
    <w:rsid w:val="00682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2018-11-24T11:36:00Z</dcterms:created>
  <dcterms:modified xsi:type="dcterms:W3CDTF">2019-12-01T12:09:00Z</dcterms:modified>
</cp:coreProperties>
</file>