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C" w:rsidRPr="00CD6031" w:rsidRDefault="00CD6031" w:rsidP="00C023BC">
      <w:pPr>
        <w:spacing w:afterLines="100" w:after="240" w:line="240" w:lineRule="auto"/>
        <w:ind w:firstLine="0"/>
        <w:jc w:val="center"/>
        <w:rPr>
          <w:b/>
          <w:szCs w:val="28"/>
        </w:rPr>
      </w:pPr>
      <w:r w:rsidRPr="00CD6031">
        <w:rPr>
          <w:b/>
          <w:szCs w:val="28"/>
        </w:rPr>
        <w:t xml:space="preserve">Информация </w:t>
      </w:r>
    </w:p>
    <w:p w:rsidR="009621E6" w:rsidRDefault="009621E6" w:rsidP="008F2D5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D6031" w:rsidRPr="00CD6031">
        <w:rPr>
          <w:b/>
          <w:szCs w:val="28"/>
        </w:rPr>
        <w:t>о результата</w:t>
      </w:r>
      <w:r>
        <w:rPr>
          <w:b/>
          <w:szCs w:val="28"/>
        </w:rPr>
        <w:t>м</w:t>
      </w:r>
      <w:r w:rsidR="00CD6031" w:rsidRPr="00CD6031">
        <w:rPr>
          <w:b/>
          <w:szCs w:val="28"/>
        </w:rPr>
        <w:t xml:space="preserve"> контрольного мероприятия</w:t>
      </w:r>
    </w:p>
    <w:p w:rsidR="00781A0E" w:rsidRDefault="008F2D59" w:rsidP="00781A0E">
      <w:pPr>
        <w:tabs>
          <w:tab w:val="left" w:pos="900"/>
        </w:tabs>
        <w:spacing w:line="240" w:lineRule="auto"/>
        <w:jc w:val="center"/>
        <w:rPr>
          <w:b/>
          <w:bCs/>
        </w:rPr>
      </w:pPr>
      <w:r w:rsidRPr="008F2D59">
        <w:rPr>
          <w:b/>
        </w:rPr>
        <w:t>«</w:t>
      </w:r>
      <w:r w:rsidRPr="008F2D59">
        <w:rPr>
          <w:b/>
          <w:bCs/>
        </w:rPr>
        <w:t>Законность и эффективность использования бюджетных средств, выделенных из районного бюджета на ремонт образовательных учреждений в 201</w:t>
      </w:r>
      <w:r w:rsidR="00017CCF">
        <w:rPr>
          <w:b/>
          <w:bCs/>
        </w:rPr>
        <w:t>9</w:t>
      </w:r>
      <w:r w:rsidRPr="008F2D59">
        <w:rPr>
          <w:b/>
          <w:bCs/>
        </w:rPr>
        <w:t xml:space="preserve"> году».</w:t>
      </w:r>
    </w:p>
    <w:p w:rsidR="00781A0E" w:rsidRDefault="00781A0E" w:rsidP="00781A0E">
      <w:pPr>
        <w:tabs>
          <w:tab w:val="left" w:pos="900"/>
        </w:tabs>
        <w:spacing w:line="240" w:lineRule="auto"/>
        <w:jc w:val="center"/>
        <w:rPr>
          <w:b/>
          <w:bCs/>
        </w:rPr>
      </w:pPr>
    </w:p>
    <w:p w:rsidR="008F2D59" w:rsidRPr="001D1CBA" w:rsidRDefault="008F2D59" w:rsidP="009621E6">
      <w:pPr>
        <w:tabs>
          <w:tab w:val="left" w:pos="900"/>
        </w:tabs>
        <w:spacing w:line="240" w:lineRule="auto"/>
        <w:rPr>
          <w:szCs w:val="28"/>
        </w:rPr>
      </w:pPr>
      <w:r w:rsidRPr="001D1CBA">
        <w:rPr>
          <w:szCs w:val="28"/>
        </w:rPr>
        <w:t xml:space="preserve">Контрольное мероприятие проведено в соответствии с пунктом </w:t>
      </w:r>
      <w:r>
        <w:rPr>
          <w:szCs w:val="28"/>
        </w:rPr>
        <w:t>2.2.</w:t>
      </w:r>
      <w:r w:rsidR="00495640">
        <w:rPr>
          <w:szCs w:val="28"/>
        </w:rPr>
        <w:t>3</w:t>
      </w:r>
      <w:r w:rsidRPr="001D1CBA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Почепского района</w:t>
      </w:r>
      <w:r w:rsidRPr="001D1CBA">
        <w:rPr>
          <w:szCs w:val="28"/>
        </w:rPr>
        <w:t xml:space="preserve"> на 201</w:t>
      </w:r>
      <w:r w:rsidR="00495640">
        <w:rPr>
          <w:szCs w:val="28"/>
        </w:rPr>
        <w:t>9</w:t>
      </w:r>
      <w:r w:rsidRPr="001D1CBA">
        <w:rPr>
          <w:szCs w:val="28"/>
        </w:rPr>
        <w:t xml:space="preserve"> год. </w:t>
      </w:r>
    </w:p>
    <w:p w:rsidR="008F2D59" w:rsidRDefault="008F2D59" w:rsidP="009621E6">
      <w:pPr>
        <w:pStyle w:val="Default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Период проведения: </w:t>
      </w:r>
      <w:r w:rsidR="00495640">
        <w:rPr>
          <w:sz w:val="28"/>
          <w:szCs w:val="28"/>
        </w:rPr>
        <w:t>ноябрь</w:t>
      </w:r>
      <w:r w:rsidRPr="001D1CBA">
        <w:rPr>
          <w:sz w:val="28"/>
          <w:szCs w:val="28"/>
        </w:rPr>
        <w:t xml:space="preserve"> 201</w:t>
      </w:r>
      <w:r w:rsidR="00495640">
        <w:rPr>
          <w:sz w:val="28"/>
          <w:szCs w:val="28"/>
        </w:rPr>
        <w:t>9</w:t>
      </w:r>
      <w:r w:rsidRPr="001D1CBA">
        <w:rPr>
          <w:sz w:val="28"/>
          <w:szCs w:val="28"/>
        </w:rPr>
        <w:t xml:space="preserve"> года. </w:t>
      </w:r>
    </w:p>
    <w:p w:rsidR="00B93A64" w:rsidRPr="0061383D" w:rsidRDefault="008F2D59" w:rsidP="009621E6">
      <w:pPr>
        <w:autoSpaceDE w:val="0"/>
        <w:autoSpaceDN w:val="0"/>
        <w:adjustRightInd w:val="0"/>
        <w:spacing w:line="240" w:lineRule="auto"/>
        <w:rPr>
          <w:rFonts w:eastAsia="Calibri"/>
          <w:szCs w:val="28"/>
        </w:rPr>
      </w:pPr>
      <w:r>
        <w:rPr>
          <w:szCs w:val="28"/>
        </w:rPr>
        <w:t>Объект контрольного мероприятия</w:t>
      </w:r>
      <w:r w:rsidR="00B93A64">
        <w:rPr>
          <w:szCs w:val="28"/>
        </w:rPr>
        <w:t xml:space="preserve"> являлись</w:t>
      </w:r>
      <w:r>
        <w:rPr>
          <w:szCs w:val="28"/>
        </w:rPr>
        <w:t>:</w:t>
      </w:r>
      <w:r w:rsidR="00B93A64" w:rsidRPr="0061383D">
        <w:rPr>
          <w:szCs w:val="28"/>
        </w:rPr>
        <w:t xml:space="preserve"> отдел образования</w:t>
      </w:r>
      <w:r w:rsidR="006D0F3B">
        <w:rPr>
          <w:szCs w:val="28"/>
        </w:rPr>
        <w:t xml:space="preserve"> администрации </w:t>
      </w:r>
      <w:r w:rsidR="00B93A64" w:rsidRPr="0061383D">
        <w:rPr>
          <w:szCs w:val="28"/>
        </w:rPr>
        <w:t xml:space="preserve">Почепского района, </w:t>
      </w:r>
      <w:r w:rsidR="006D0F3B">
        <w:rPr>
          <w:szCs w:val="28"/>
        </w:rPr>
        <w:t>5</w:t>
      </w:r>
      <w:r w:rsidR="00B93A64" w:rsidRPr="0061383D">
        <w:rPr>
          <w:szCs w:val="28"/>
        </w:rPr>
        <w:t xml:space="preserve"> муниципальных бюджетных общеобразовательных учреждений</w:t>
      </w:r>
    </w:p>
    <w:p w:rsidR="0061383D" w:rsidRPr="0061383D" w:rsidRDefault="0061383D" w:rsidP="009621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83D">
        <w:rPr>
          <w:sz w:val="28"/>
          <w:szCs w:val="28"/>
        </w:rPr>
        <w:t>В ходе контрольного мероприятия проведен анализ нормативно-правовых актов администрации Почепского района и распорядительных документов отдела образования администрации Почепского района, проанализирована деятельность заказчиков по направлению и использованию бюджетных средств на капитальный ремонт, в том числе наличие правоустанавливающих документов, сметной документации, проведен аудит закупок. Также были проведены визуальные осмотры и контрольные обмеры фактически выполненных работ на соответствие видам и объемам работ, отраженным в актах приемки выполненных работ.</w:t>
      </w:r>
    </w:p>
    <w:p w:rsidR="0061383D" w:rsidRPr="0061383D" w:rsidRDefault="0061383D" w:rsidP="009621E6">
      <w:pPr>
        <w:spacing w:line="240" w:lineRule="auto"/>
        <w:rPr>
          <w:szCs w:val="28"/>
        </w:rPr>
      </w:pPr>
      <w:r w:rsidRPr="0061383D">
        <w:rPr>
          <w:szCs w:val="28"/>
        </w:rPr>
        <w:t xml:space="preserve">По итогам контрольного мероприятия подписано </w:t>
      </w:r>
      <w:r w:rsidR="006D0F3B">
        <w:rPr>
          <w:szCs w:val="28"/>
        </w:rPr>
        <w:t>6</w:t>
      </w:r>
      <w:r w:rsidRPr="0061383D">
        <w:rPr>
          <w:szCs w:val="28"/>
        </w:rPr>
        <w:t xml:space="preserve"> актов. Все акты подписаны без разногласий.</w:t>
      </w:r>
    </w:p>
    <w:p w:rsidR="006A2A5F" w:rsidRDefault="0061383D" w:rsidP="009621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83D">
        <w:rPr>
          <w:sz w:val="28"/>
          <w:szCs w:val="28"/>
        </w:rPr>
        <w:t xml:space="preserve">Общий объем проверенных средств составил сумму в размере </w:t>
      </w:r>
      <w:r w:rsidR="006D0F3B">
        <w:rPr>
          <w:sz w:val="28"/>
          <w:szCs w:val="28"/>
        </w:rPr>
        <w:t>1</w:t>
      </w:r>
      <w:r w:rsidR="00F1734B">
        <w:rPr>
          <w:sz w:val="28"/>
          <w:szCs w:val="28"/>
        </w:rPr>
        <w:t xml:space="preserve"> </w:t>
      </w:r>
      <w:r w:rsidR="006D0F3B">
        <w:rPr>
          <w:sz w:val="28"/>
          <w:szCs w:val="28"/>
        </w:rPr>
        <w:t>630,1</w:t>
      </w:r>
      <w:r w:rsidRPr="006138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61383D">
        <w:rPr>
          <w:sz w:val="28"/>
          <w:szCs w:val="28"/>
        </w:rPr>
        <w:t xml:space="preserve"> рублей.</w:t>
      </w:r>
    </w:p>
    <w:p w:rsidR="00272F5A" w:rsidRDefault="006A2A5F" w:rsidP="009621E6">
      <w:pPr>
        <w:pStyle w:val="Default"/>
        <w:ind w:firstLine="709"/>
        <w:jc w:val="both"/>
        <w:rPr>
          <w:sz w:val="28"/>
          <w:szCs w:val="28"/>
        </w:rPr>
      </w:pPr>
      <w:r w:rsidRPr="001D1CBA">
        <w:rPr>
          <w:sz w:val="28"/>
          <w:szCs w:val="28"/>
        </w:rPr>
        <w:t xml:space="preserve">По результатам проведенного контрольного мероприятия установлен </w:t>
      </w:r>
      <w:r>
        <w:rPr>
          <w:sz w:val="28"/>
          <w:szCs w:val="28"/>
        </w:rPr>
        <w:t>ряд нарушений и недостатков, которым относятся:</w:t>
      </w:r>
      <w:r w:rsidR="00272F5A">
        <w:rPr>
          <w:sz w:val="28"/>
          <w:szCs w:val="28"/>
        </w:rPr>
        <w:t xml:space="preserve"> </w:t>
      </w:r>
    </w:p>
    <w:p w:rsidR="00781A0E" w:rsidRDefault="006A2A5F" w:rsidP="009621E6">
      <w:pPr>
        <w:spacing w:line="240" w:lineRule="auto"/>
      </w:pPr>
      <w:r>
        <w:rPr>
          <w:szCs w:val="28"/>
        </w:rPr>
        <w:t xml:space="preserve">- </w:t>
      </w:r>
      <w:r w:rsidRPr="0026564C">
        <w:rPr>
          <w:szCs w:val="28"/>
        </w:rPr>
        <w:t>нарушени</w:t>
      </w:r>
      <w:r>
        <w:rPr>
          <w:szCs w:val="28"/>
        </w:rPr>
        <w:t xml:space="preserve">е </w:t>
      </w:r>
      <w:r w:rsidRPr="0026564C">
        <w:t>требований нормативных правовых актов, регулирующих вопросы предоставления и использования бюджетных средств</w:t>
      </w:r>
      <w:r>
        <w:t xml:space="preserve">, в части не соответствия </w:t>
      </w:r>
      <w:r w:rsidRPr="0026564C">
        <w:rPr>
          <w:szCs w:val="28"/>
        </w:rPr>
        <w:t>формы заключенных соглашений формам, утвержденным</w:t>
      </w:r>
      <w:r>
        <w:rPr>
          <w:i/>
          <w:szCs w:val="28"/>
        </w:rPr>
        <w:t xml:space="preserve"> </w:t>
      </w:r>
      <w:r>
        <w:t>Порядком определения объема и условий предоставления субсидий на иные цели муниципальным бюджетным и автономным учреждениям Почепского района</w:t>
      </w:r>
      <w:r w:rsidR="00272F5A">
        <w:t>;</w:t>
      </w:r>
    </w:p>
    <w:p w:rsidR="006A2A5F" w:rsidRDefault="006A2A5F" w:rsidP="009621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CBA">
        <w:rPr>
          <w:sz w:val="28"/>
          <w:szCs w:val="28"/>
        </w:rPr>
        <w:t xml:space="preserve">нарушения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допущенные </w:t>
      </w:r>
      <w:r>
        <w:rPr>
          <w:sz w:val="28"/>
          <w:szCs w:val="28"/>
        </w:rPr>
        <w:t>З</w:t>
      </w:r>
      <w:r w:rsidRPr="001D1CBA">
        <w:rPr>
          <w:sz w:val="28"/>
          <w:szCs w:val="28"/>
        </w:rPr>
        <w:t>аказчик</w:t>
      </w:r>
      <w:r>
        <w:rPr>
          <w:sz w:val="28"/>
          <w:szCs w:val="28"/>
        </w:rPr>
        <w:t>ом</w:t>
      </w:r>
      <w:r w:rsidRPr="001D1CBA">
        <w:rPr>
          <w:sz w:val="28"/>
          <w:szCs w:val="28"/>
        </w:rPr>
        <w:t xml:space="preserve"> при размещении необходимых данных в единой информационной системе в сфере закупок</w:t>
      </w:r>
      <w:r>
        <w:rPr>
          <w:sz w:val="28"/>
          <w:szCs w:val="28"/>
        </w:rPr>
        <w:t>;</w:t>
      </w:r>
    </w:p>
    <w:p w:rsidR="00C023BC" w:rsidRDefault="00272F5A" w:rsidP="009621E6">
      <w:pPr>
        <w:tabs>
          <w:tab w:val="left" w:pos="900"/>
        </w:tabs>
        <w:spacing w:line="240" w:lineRule="auto"/>
        <w:rPr>
          <w:rFonts w:eastAsia="Calibri"/>
          <w:szCs w:val="28"/>
        </w:rPr>
      </w:pPr>
      <w:r w:rsidRPr="00272F5A">
        <w:rPr>
          <w:rFonts w:eastAsia="Calibri"/>
          <w:szCs w:val="28"/>
        </w:rPr>
        <w:t xml:space="preserve">- </w:t>
      </w:r>
      <w:r w:rsidR="00C023BC" w:rsidRPr="00272F5A">
        <w:rPr>
          <w:rFonts w:eastAsia="Calibri"/>
          <w:szCs w:val="28"/>
        </w:rPr>
        <w:t>нарушения при заключении и исполнении договоров</w:t>
      </w:r>
      <w:r>
        <w:rPr>
          <w:rFonts w:eastAsia="Calibri"/>
          <w:szCs w:val="28"/>
        </w:rPr>
        <w:t>;</w:t>
      </w:r>
    </w:p>
    <w:p w:rsidR="006D0F3B" w:rsidRPr="00272F5A" w:rsidRDefault="006D0F3B" w:rsidP="009621E6">
      <w:pPr>
        <w:tabs>
          <w:tab w:val="left" w:pos="900"/>
        </w:tabs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- нарушение условий договоров;</w:t>
      </w:r>
    </w:p>
    <w:p w:rsidR="00C023BC" w:rsidRDefault="00C023BC" w:rsidP="009621E6">
      <w:pPr>
        <w:spacing w:line="240" w:lineRule="auto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Pr="00272F5A">
        <w:rPr>
          <w:szCs w:val="28"/>
          <w:shd w:val="clear" w:color="auto" w:fill="FFFFFF"/>
        </w:rPr>
        <w:t xml:space="preserve">нарушения </w:t>
      </w:r>
      <w:r w:rsidRPr="00272F5A">
        <w:rPr>
          <w:szCs w:val="28"/>
        </w:rPr>
        <w:t>отражения операций по ремонту в бухгалтерском учете</w:t>
      </w:r>
      <w:r w:rsidR="00272F5A">
        <w:rPr>
          <w:szCs w:val="28"/>
        </w:rPr>
        <w:t>;</w:t>
      </w:r>
    </w:p>
    <w:p w:rsidR="00C023BC" w:rsidRDefault="00272F5A" w:rsidP="009621E6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color w:val="000000"/>
          <w:szCs w:val="28"/>
        </w:rPr>
        <w:t>- неосуществление</w:t>
      </w:r>
      <w:r w:rsidR="00C023BC">
        <w:rPr>
          <w:rFonts w:eastAsia="Calibri"/>
          <w:color w:val="000000"/>
          <w:sz w:val="24"/>
          <w:szCs w:val="24"/>
        </w:rPr>
        <w:t xml:space="preserve"> </w:t>
      </w:r>
      <w:r w:rsidR="00C023BC" w:rsidRPr="00272F5A">
        <w:rPr>
          <w:rFonts w:eastAsia="Calibri"/>
          <w:bCs/>
          <w:color w:val="000000"/>
          <w:szCs w:val="28"/>
        </w:rPr>
        <w:t>главным администратором бюджетных средств</w:t>
      </w:r>
      <w:r>
        <w:rPr>
          <w:rFonts w:eastAsia="Calibri"/>
          <w:bCs/>
          <w:color w:val="000000"/>
          <w:szCs w:val="28"/>
        </w:rPr>
        <w:t xml:space="preserve"> (отделом образования администрации Почепского района)</w:t>
      </w:r>
      <w:r w:rsidR="00C023BC" w:rsidRPr="00272F5A">
        <w:rPr>
          <w:rFonts w:eastAsia="Calibri"/>
          <w:bCs/>
          <w:color w:val="000000"/>
          <w:szCs w:val="28"/>
        </w:rPr>
        <w:t xml:space="preserve"> внутреннего </w:t>
      </w:r>
      <w:r w:rsidR="00C023BC" w:rsidRPr="00272F5A">
        <w:rPr>
          <w:rFonts w:eastAsia="Calibri"/>
          <w:bCs/>
          <w:color w:val="000000"/>
          <w:szCs w:val="28"/>
        </w:rPr>
        <w:lastRenderedPageBreak/>
        <w:t>финансового контроля и внутреннего финансового аудита</w:t>
      </w:r>
      <w:r w:rsidR="00781A0E">
        <w:rPr>
          <w:rFonts w:eastAsia="Calibri"/>
          <w:bCs/>
          <w:color w:val="000000"/>
          <w:szCs w:val="28"/>
        </w:rPr>
        <w:t>, установленными пунктом 5 статьи 160.2-1 Бюджетного кодекса Российской Федерации</w:t>
      </w:r>
      <w:r w:rsidR="00C023BC">
        <w:rPr>
          <w:rFonts w:eastAsia="Calibri"/>
          <w:b/>
          <w:bCs/>
          <w:color w:val="000000"/>
          <w:szCs w:val="28"/>
        </w:rPr>
        <w:t>.</w:t>
      </w:r>
    </w:p>
    <w:p w:rsidR="006D0F3B" w:rsidRPr="00643E5C" w:rsidRDefault="00643E5C" w:rsidP="009621E6">
      <w:pPr>
        <w:autoSpaceDE w:val="0"/>
        <w:autoSpaceDN w:val="0"/>
        <w:adjustRightInd w:val="0"/>
        <w:spacing w:line="240" w:lineRule="auto"/>
        <w:rPr>
          <w:rFonts w:eastAsia="Calibri"/>
          <w:szCs w:val="28"/>
        </w:rPr>
      </w:pPr>
      <w:r>
        <w:rPr>
          <w:rFonts w:eastAsia="Calibri"/>
          <w:bCs/>
          <w:color w:val="000000"/>
          <w:szCs w:val="28"/>
        </w:rPr>
        <w:t>Установлено, что у</w:t>
      </w:r>
      <w:r w:rsidR="006D0F3B" w:rsidRPr="00643E5C">
        <w:rPr>
          <w:rFonts w:eastAsia="Calibri"/>
          <w:bCs/>
          <w:color w:val="000000"/>
          <w:szCs w:val="28"/>
        </w:rPr>
        <w:t xml:space="preserve">казанные нарушения на </w:t>
      </w:r>
      <w:r w:rsidR="00F1734B">
        <w:rPr>
          <w:rFonts w:eastAsia="Calibri"/>
          <w:bCs/>
          <w:color w:val="000000"/>
          <w:szCs w:val="28"/>
        </w:rPr>
        <w:t xml:space="preserve">вышеуказанных </w:t>
      </w:r>
      <w:r w:rsidR="006D0F3B" w:rsidRPr="00643E5C">
        <w:rPr>
          <w:rFonts w:eastAsia="Calibri"/>
          <w:bCs/>
          <w:color w:val="000000"/>
          <w:szCs w:val="28"/>
        </w:rPr>
        <w:t xml:space="preserve">объектах контроля носят системный характер, отдельные из них </w:t>
      </w:r>
      <w:r w:rsidR="00F1734B">
        <w:rPr>
          <w:rFonts w:eastAsia="Calibri"/>
          <w:bCs/>
          <w:color w:val="000000"/>
          <w:szCs w:val="28"/>
        </w:rPr>
        <w:t xml:space="preserve">уже </w:t>
      </w:r>
      <w:bookmarkStart w:id="0" w:name="_GoBack"/>
      <w:bookmarkEnd w:id="0"/>
      <w:r w:rsidR="006D0F3B" w:rsidRPr="00643E5C">
        <w:rPr>
          <w:rFonts w:eastAsia="Calibri"/>
          <w:bCs/>
          <w:color w:val="000000"/>
          <w:szCs w:val="28"/>
        </w:rPr>
        <w:t>отмечались Контрольно-счетной палатой Почепского района при проведении аналогичного контрольного мероприятия в 2018 году.</w:t>
      </w:r>
    </w:p>
    <w:p w:rsidR="00B9470D" w:rsidRDefault="00B9470D" w:rsidP="009621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1CBA">
        <w:rPr>
          <w:color w:val="auto"/>
          <w:sz w:val="28"/>
          <w:szCs w:val="28"/>
        </w:rPr>
        <w:t xml:space="preserve">Итоги контрольного мероприятия рассмотрены на заседании Коллегии Контрольно-счетной </w:t>
      </w:r>
      <w:r>
        <w:rPr>
          <w:color w:val="auto"/>
          <w:sz w:val="28"/>
          <w:szCs w:val="28"/>
        </w:rPr>
        <w:t>Почепского района</w:t>
      </w:r>
      <w:r w:rsidRPr="001D1CBA">
        <w:rPr>
          <w:color w:val="auto"/>
          <w:sz w:val="28"/>
          <w:szCs w:val="28"/>
        </w:rPr>
        <w:t>.</w:t>
      </w:r>
      <w:r w:rsidR="00781A0E">
        <w:rPr>
          <w:color w:val="auto"/>
          <w:sz w:val="28"/>
          <w:szCs w:val="28"/>
        </w:rPr>
        <w:t xml:space="preserve"> </w:t>
      </w:r>
      <w:r w:rsidRPr="001D1CBA">
        <w:rPr>
          <w:color w:val="auto"/>
          <w:sz w:val="28"/>
          <w:szCs w:val="28"/>
        </w:rPr>
        <w:t>В адрес объек</w:t>
      </w:r>
      <w:r>
        <w:rPr>
          <w:color w:val="auto"/>
          <w:sz w:val="28"/>
          <w:szCs w:val="28"/>
        </w:rPr>
        <w:t>т</w:t>
      </w:r>
      <w:r w:rsidR="00781A0E">
        <w:rPr>
          <w:color w:val="auto"/>
          <w:sz w:val="28"/>
          <w:szCs w:val="28"/>
        </w:rPr>
        <w:t>ов</w:t>
      </w:r>
      <w:r w:rsidRPr="001D1CBA">
        <w:rPr>
          <w:color w:val="auto"/>
          <w:sz w:val="28"/>
          <w:szCs w:val="28"/>
        </w:rPr>
        <w:t xml:space="preserve"> контроля направлен</w:t>
      </w:r>
      <w:r w:rsidR="00781A0E">
        <w:rPr>
          <w:color w:val="auto"/>
          <w:sz w:val="28"/>
          <w:szCs w:val="28"/>
        </w:rPr>
        <w:t>ы</w:t>
      </w:r>
      <w:r w:rsidRPr="001D1CBA">
        <w:rPr>
          <w:color w:val="auto"/>
          <w:sz w:val="28"/>
          <w:szCs w:val="28"/>
        </w:rPr>
        <w:t xml:space="preserve"> представлени</w:t>
      </w:r>
      <w:r w:rsidR="00781A0E">
        <w:rPr>
          <w:color w:val="auto"/>
          <w:sz w:val="28"/>
          <w:szCs w:val="28"/>
        </w:rPr>
        <w:t>я</w:t>
      </w:r>
      <w:r w:rsidRPr="001D1CBA">
        <w:rPr>
          <w:color w:val="auto"/>
          <w:sz w:val="28"/>
          <w:szCs w:val="28"/>
        </w:rPr>
        <w:t xml:space="preserve"> об устранении нарушений и недостатков. </w:t>
      </w:r>
    </w:p>
    <w:p w:rsidR="002449C3" w:rsidRDefault="00613736" w:rsidP="002449C3">
      <w:pPr>
        <w:spacing w:line="240" w:lineRule="auto"/>
        <w:rPr>
          <w:szCs w:val="28"/>
        </w:rPr>
      </w:pPr>
      <w:r>
        <w:rPr>
          <w:szCs w:val="28"/>
        </w:rPr>
        <w:t>М</w:t>
      </w:r>
      <w:r w:rsidRPr="00E531EF">
        <w:rPr>
          <w:szCs w:val="28"/>
        </w:rPr>
        <w:t>атериалы ко</w:t>
      </w:r>
      <w:r>
        <w:rPr>
          <w:szCs w:val="28"/>
        </w:rPr>
        <w:t>нтрольного мероприятия направлены</w:t>
      </w:r>
      <w:r w:rsidRPr="00E531EF">
        <w:rPr>
          <w:szCs w:val="28"/>
        </w:rPr>
        <w:t xml:space="preserve"> в </w:t>
      </w:r>
      <w:r w:rsidR="002449C3">
        <w:rPr>
          <w:szCs w:val="28"/>
        </w:rPr>
        <w:t>Контрольно-ревизионное управление</w:t>
      </w:r>
      <w:r w:rsidR="002449C3">
        <w:rPr>
          <w:szCs w:val="28"/>
        </w:rPr>
        <w:t xml:space="preserve"> </w:t>
      </w:r>
      <w:r w:rsidR="002449C3">
        <w:rPr>
          <w:szCs w:val="28"/>
        </w:rPr>
        <w:t>Администрации Губернатора Брянской области и Правительства Брянской области</w:t>
      </w:r>
    </w:p>
    <w:p w:rsidR="00781A0E" w:rsidRDefault="00781A0E" w:rsidP="002449C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9C3" w:rsidRDefault="002449C3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449C3" w:rsidRDefault="002449C3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781A0E" w:rsidRDefault="00781A0E" w:rsidP="00B947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        Л.И. Молодожен</w:t>
      </w:r>
    </w:p>
    <w:sectPr w:rsidR="0078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5861"/>
    <w:multiLevelType w:val="hybridMultilevel"/>
    <w:tmpl w:val="3170170C"/>
    <w:lvl w:ilvl="0" w:tplc="E53486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7"/>
    <w:rsid w:val="00017CCF"/>
    <w:rsid w:val="00026E5A"/>
    <w:rsid w:val="002449C3"/>
    <w:rsid w:val="0026564C"/>
    <w:rsid w:val="00272F5A"/>
    <w:rsid w:val="00495640"/>
    <w:rsid w:val="005F0102"/>
    <w:rsid w:val="00613736"/>
    <w:rsid w:val="0061383D"/>
    <w:rsid w:val="00643E5C"/>
    <w:rsid w:val="006A2A5F"/>
    <w:rsid w:val="006D0F3B"/>
    <w:rsid w:val="00781A0E"/>
    <w:rsid w:val="008F2D59"/>
    <w:rsid w:val="009574B2"/>
    <w:rsid w:val="009621E6"/>
    <w:rsid w:val="00B93A64"/>
    <w:rsid w:val="00B9470D"/>
    <w:rsid w:val="00C023BC"/>
    <w:rsid w:val="00CD6031"/>
    <w:rsid w:val="00E26A17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6BB8-1C40-4D36-BCF1-461F6B8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23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023B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C023BC"/>
  </w:style>
  <w:style w:type="paragraph" w:customStyle="1" w:styleId="Default">
    <w:name w:val="Default"/>
    <w:rsid w:val="008F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2019-01-10T12:23:00Z</dcterms:created>
  <dcterms:modified xsi:type="dcterms:W3CDTF">2019-12-01T11:37:00Z</dcterms:modified>
</cp:coreProperties>
</file>