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98612C">
        <w:rPr>
          <w:rFonts w:ascii="Times New Roman" w:hAnsi="Times New Roman" w:cs="Times New Roman"/>
          <w:b/>
          <w:spacing w:val="-2"/>
          <w:sz w:val="28"/>
          <w:szCs w:val="28"/>
        </w:rPr>
        <w:t>Дмитровской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98612C">
        <w:rPr>
          <w:rFonts w:ascii="Times New Roman" w:hAnsi="Times New Roman" w:cs="Times New Roman"/>
          <w:spacing w:val="-2"/>
          <w:sz w:val="28"/>
          <w:szCs w:val="28"/>
        </w:rPr>
        <w:t>Дмитровской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98612C">
        <w:rPr>
          <w:rFonts w:ascii="Times New Roman" w:hAnsi="Times New Roman" w:cs="Times New Roman"/>
          <w:sz w:val="28"/>
          <w:szCs w:val="28"/>
        </w:rPr>
        <w:t>Дмитровская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612C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CA6921" w:rsidRDefault="006A6D28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z w:val="28"/>
          <w:szCs w:val="28"/>
        </w:rPr>
        <w:t>Назначенное контрактным управляющим должностное лицо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 имеет удостоверения о повышении квалификации в сфере закупок.</w:t>
      </w:r>
    </w:p>
    <w:p w:rsidR="008A2508" w:rsidRDefault="00CA6921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соблюдения сроков утверждения и размещения плана-графика закупок на 2016 год нарушений не установлено.</w:t>
      </w:r>
      <w:r w:rsidRPr="00CA6921">
        <w:rPr>
          <w:szCs w:val="28"/>
        </w:rPr>
        <w:t xml:space="preserve"> </w:t>
      </w:r>
    </w:p>
    <w:p w:rsidR="0098612C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</w:p>
    <w:p w:rsidR="008A2508" w:rsidRDefault="0098612C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установлено, что при  планировании закупок Дмитровской сельской администрацией неправомерно применялся п.5 статьи 93 Федерального закона от 05.04.2013 г № 44-ФЗ.</w:t>
      </w:r>
    </w:p>
    <w:p w:rsidR="0098612C" w:rsidRPr="00974564" w:rsidRDefault="0098612C" w:rsidP="009861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Дмитровской</w:t>
      </w:r>
      <w:r w:rsidRPr="00974564">
        <w:rPr>
          <w:rFonts w:ascii="Times New Roman" w:hAnsi="Times New Roman" w:cs="Times New Roman"/>
          <w:sz w:val="28"/>
          <w:szCs w:val="28"/>
        </w:rPr>
        <w:t xml:space="preserve"> сельской администрацией нарушен порядок внесения изменений  в план–график, установленный совместным приказом Минэкономразвития Россиии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12C" w:rsidRPr="008A2508" w:rsidRDefault="0098612C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lastRenderedPageBreak/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98612C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98612C">
        <w:rPr>
          <w:rFonts w:ascii="Times New Roman" w:eastAsia="Calibri" w:hAnsi="Times New Roman" w:cs="Times New Roman"/>
          <w:sz w:val="28"/>
          <w:szCs w:val="28"/>
        </w:rPr>
        <w:t>Дмитровской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D1FEC"/>
    <w:rsid w:val="000F17B2"/>
    <w:rsid w:val="001110AD"/>
    <w:rsid w:val="003977E3"/>
    <w:rsid w:val="006A6D28"/>
    <w:rsid w:val="0070174C"/>
    <w:rsid w:val="00811379"/>
    <w:rsid w:val="008173F7"/>
    <w:rsid w:val="008A2508"/>
    <w:rsid w:val="008A2B00"/>
    <w:rsid w:val="008E5083"/>
    <w:rsid w:val="009859B6"/>
    <w:rsid w:val="0098612C"/>
    <w:rsid w:val="00C168F5"/>
    <w:rsid w:val="00CA6921"/>
    <w:rsid w:val="00ED65B9"/>
    <w:rsid w:val="00F03974"/>
    <w:rsid w:val="00F07B1B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2017-02-01T06:03:00Z</dcterms:created>
  <dcterms:modified xsi:type="dcterms:W3CDTF">2017-02-01T12:15:00Z</dcterms:modified>
</cp:coreProperties>
</file>