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D9" w:rsidRPr="00A84CD9" w:rsidRDefault="00A84CD9" w:rsidP="002278B6">
      <w:pPr>
        <w:autoSpaceDE w:val="0"/>
        <w:autoSpaceDN w:val="0"/>
        <w:adjustRightInd w:val="0"/>
        <w:spacing w:after="0" w:line="240" w:lineRule="auto"/>
        <w:jc w:val="center"/>
        <w:rPr>
          <w:rFonts w:ascii="Times New Roman" w:hAnsi="Times New Roman" w:cs="Times New Roman"/>
          <w:color w:val="000000"/>
          <w:sz w:val="28"/>
          <w:szCs w:val="28"/>
        </w:rPr>
      </w:pPr>
      <w:r w:rsidRPr="00A84CD9">
        <w:rPr>
          <w:rFonts w:ascii="Times New Roman" w:hAnsi="Times New Roman" w:cs="Times New Roman"/>
          <w:b/>
          <w:bCs/>
          <w:color w:val="000000"/>
          <w:sz w:val="28"/>
          <w:szCs w:val="28"/>
        </w:rPr>
        <w:t>Информация</w:t>
      </w:r>
    </w:p>
    <w:p w:rsidR="00295BED" w:rsidRDefault="00A84CD9" w:rsidP="002278B6">
      <w:pPr>
        <w:autoSpaceDE w:val="0"/>
        <w:autoSpaceDN w:val="0"/>
        <w:adjustRightInd w:val="0"/>
        <w:spacing w:after="0" w:line="240" w:lineRule="auto"/>
        <w:jc w:val="center"/>
        <w:rPr>
          <w:rFonts w:ascii="Times New Roman" w:hAnsi="Times New Roman" w:cs="Times New Roman"/>
          <w:b/>
          <w:bCs/>
          <w:color w:val="000000"/>
          <w:sz w:val="28"/>
          <w:szCs w:val="28"/>
        </w:rPr>
      </w:pPr>
      <w:r w:rsidRPr="00A84CD9">
        <w:rPr>
          <w:rFonts w:ascii="Times New Roman" w:hAnsi="Times New Roman" w:cs="Times New Roman"/>
          <w:b/>
          <w:bCs/>
          <w:color w:val="000000"/>
          <w:sz w:val="28"/>
          <w:szCs w:val="28"/>
        </w:rPr>
        <w:t>о результатах экспертно-аналитическ</w:t>
      </w:r>
      <w:r w:rsidR="002278B6">
        <w:rPr>
          <w:rFonts w:ascii="Times New Roman" w:hAnsi="Times New Roman" w:cs="Times New Roman"/>
          <w:b/>
          <w:bCs/>
          <w:color w:val="000000"/>
          <w:sz w:val="28"/>
          <w:szCs w:val="28"/>
        </w:rPr>
        <w:t>ого</w:t>
      </w:r>
      <w:r w:rsidRPr="00A84CD9">
        <w:rPr>
          <w:rFonts w:ascii="Times New Roman" w:hAnsi="Times New Roman" w:cs="Times New Roman"/>
          <w:b/>
          <w:bCs/>
          <w:color w:val="000000"/>
          <w:sz w:val="28"/>
          <w:szCs w:val="28"/>
        </w:rPr>
        <w:t xml:space="preserve"> мероприяти</w:t>
      </w:r>
      <w:r w:rsidR="002278B6">
        <w:rPr>
          <w:rFonts w:ascii="Times New Roman" w:hAnsi="Times New Roman" w:cs="Times New Roman"/>
          <w:b/>
          <w:bCs/>
          <w:color w:val="000000"/>
          <w:sz w:val="28"/>
          <w:szCs w:val="28"/>
        </w:rPr>
        <w:t>я</w:t>
      </w:r>
    </w:p>
    <w:p w:rsidR="002278B6" w:rsidRPr="002278B6" w:rsidRDefault="002278B6" w:rsidP="002278B6">
      <w:pPr>
        <w:autoSpaceDE w:val="0"/>
        <w:autoSpaceDN w:val="0"/>
        <w:adjustRightInd w:val="0"/>
        <w:spacing w:after="0" w:line="240" w:lineRule="auto"/>
        <w:jc w:val="center"/>
        <w:rPr>
          <w:rFonts w:ascii="Times New Roman" w:hAnsi="Times New Roman" w:cs="Times New Roman"/>
          <w:b/>
          <w:color w:val="000000"/>
          <w:sz w:val="28"/>
          <w:szCs w:val="28"/>
        </w:rPr>
      </w:pPr>
      <w:r w:rsidRPr="002278B6">
        <w:rPr>
          <w:rFonts w:ascii="Times New Roman" w:hAnsi="Times New Roman" w:cs="Times New Roman"/>
          <w:b/>
          <w:sz w:val="28"/>
          <w:szCs w:val="28"/>
        </w:rPr>
        <w:t xml:space="preserve">«Экспертиза и подготовка заключения на отчет об исполнении бюджета Почепского района за </w:t>
      </w:r>
      <w:r w:rsidR="0001318F">
        <w:rPr>
          <w:rFonts w:ascii="Times New Roman" w:hAnsi="Times New Roman" w:cs="Times New Roman"/>
          <w:b/>
          <w:sz w:val="28"/>
          <w:szCs w:val="28"/>
        </w:rPr>
        <w:t>9 месяцев</w:t>
      </w:r>
      <w:r w:rsidRPr="002278B6">
        <w:rPr>
          <w:rFonts w:ascii="Times New Roman" w:hAnsi="Times New Roman" w:cs="Times New Roman"/>
          <w:b/>
          <w:sz w:val="28"/>
          <w:szCs w:val="28"/>
        </w:rPr>
        <w:t xml:space="preserve"> 20</w:t>
      </w:r>
      <w:r w:rsidR="000C7EAF">
        <w:rPr>
          <w:rFonts w:ascii="Times New Roman" w:hAnsi="Times New Roman" w:cs="Times New Roman"/>
          <w:b/>
          <w:sz w:val="28"/>
          <w:szCs w:val="28"/>
        </w:rPr>
        <w:t>20</w:t>
      </w:r>
      <w:r w:rsidRPr="002278B6">
        <w:rPr>
          <w:rFonts w:ascii="Times New Roman" w:hAnsi="Times New Roman" w:cs="Times New Roman"/>
          <w:b/>
          <w:sz w:val="28"/>
          <w:szCs w:val="28"/>
        </w:rPr>
        <w:t xml:space="preserve"> года»</w:t>
      </w:r>
      <w:r w:rsidRPr="002278B6">
        <w:rPr>
          <w:rFonts w:ascii="Times New Roman" w:hAnsi="Times New Roman" w:cs="Times New Roman"/>
          <w:b/>
          <w:color w:val="000000"/>
          <w:sz w:val="28"/>
          <w:szCs w:val="28"/>
        </w:rPr>
        <w:t>.</w:t>
      </w:r>
    </w:p>
    <w:p w:rsidR="002278B6" w:rsidRDefault="002278B6" w:rsidP="00295BED">
      <w:pPr>
        <w:autoSpaceDE w:val="0"/>
        <w:autoSpaceDN w:val="0"/>
        <w:adjustRightInd w:val="0"/>
        <w:spacing w:after="0" w:line="240" w:lineRule="auto"/>
        <w:jc w:val="both"/>
        <w:rPr>
          <w:rFonts w:ascii="Times New Roman" w:hAnsi="Times New Roman" w:cs="Times New Roman"/>
          <w:color w:val="000000"/>
          <w:sz w:val="28"/>
          <w:szCs w:val="28"/>
        </w:rPr>
      </w:pPr>
    </w:p>
    <w:p w:rsidR="00A84CD9" w:rsidRPr="008D7A23" w:rsidRDefault="00A84CD9" w:rsidP="0001318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7A23">
        <w:rPr>
          <w:rFonts w:ascii="Times New Roman" w:hAnsi="Times New Roman" w:cs="Times New Roman"/>
          <w:color w:val="000000"/>
          <w:sz w:val="28"/>
          <w:szCs w:val="28"/>
        </w:rPr>
        <w:t xml:space="preserve">Экспертно-аналитическое мероприятие проведено в соответствии с </w:t>
      </w:r>
      <w:bookmarkStart w:id="0" w:name="_GoBack"/>
      <w:bookmarkEnd w:id="0"/>
      <w:r w:rsidRPr="008D7A23">
        <w:rPr>
          <w:rFonts w:ascii="Times New Roman" w:hAnsi="Times New Roman" w:cs="Times New Roman"/>
          <w:color w:val="000000"/>
          <w:sz w:val="28"/>
          <w:szCs w:val="28"/>
        </w:rPr>
        <w:t>пункт</w:t>
      </w:r>
      <w:r w:rsidR="00395F8F" w:rsidRPr="008D7A23">
        <w:rPr>
          <w:rFonts w:ascii="Times New Roman" w:hAnsi="Times New Roman" w:cs="Times New Roman"/>
          <w:color w:val="000000"/>
          <w:sz w:val="28"/>
          <w:szCs w:val="28"/>
        </w:rPr>
        <w:t>ом</w:t>
      </w:r>
      <w:r w:rsidR="00295BED" w:rsidRPr="008D7A23">
        <w:rPr>
          <w:rFonts w:ascii="Times New Roman" w:hAnsi="Times New Roman" w:cs="Times New Roman"/>
          <w:color w:val="000000"/>
          <w:sz w:val="28"/>
          <w:szCs w:val="28"/>
        </w:rPr>
        <w:t xml:space="preserve"> 1.2.</w:t>
      </w:r>
      <w:r w:rsidR="0001318F">
        <w:rPr>
          <w:rFonts w:ascii="Times New Roman" w:hAnsi="Times New Roman" w:cs="Times New Roman"/>
          <w:color w:val="000000"/>
          <w:sz w:val="28"/>
          <w:szCs w:val="28"/>
        </w:rPr>
        <w:t>7</w:t>
      </w:r>
      <w:r w:rsidR="002278B6" w:rsidRPr="008D7A23">
        <w:rPr>
          <w:rFonts w:ascii="Times New Roman" w:hAnsi="Times New Roman" w:cs="Times New Roman"/>
          <w:color w:val="000000"/>
          <w:sz w:val="28"/>
          <w:szCs w:val="28"/>
        </w:rPr>
        <w:t xml:space="preserve"> </w:t>
      </w:r>
      <w:r w:rsidRPr="008D7A23">
        <w:rPr>
          <w:rFonts w:ascii="Times New Roman" w:hAnsi="Times New Roman" w:cs="Times New Roman"/>
          <w:color w:val="000000"/>
          <w:sz w:val="28"/>
          <w:szCs w:val="28"/>
        </w:rPr>
        <w:t>плана работы Контрольно-счетной палаты Почепского района на 20</w:t>
      </w:r>
      <w:r w:rsidR="00F45991">
        <w:rPr>
          <w:rFonts w:ascii="Times New Roman" w:hAnsi="Times New Roman" w:cs="Times New Roman"/>
          <w:color w:val="000000"/>
          <w:sz w:val="28"/>
          <w:szCs w:val="28"/>
        </w:rPr>
        <w:t>20</w:t>
      </w:r>
      <w:r w:rsidR="00295BED" w:rsidRPr="008D7A23">
        <w:rPr>
          <w:rFonts w:ascii="Times New Roman" w:hAnsi="Times New Roman" w:cs="Times New Roman"/>
          <w:color w:val="000000"/>
          <w:sz w:val="28"/>
          <w:szCs w:val="28"/>
        </w:rPr>
        <w:t xml:space="preserve"> </w:t>
      </w:r>
      <w:r w:rsidRPr="008D7A23">
        <w:rPr>
          <w:rFonts w:ascii="Times New Roman" w:hAnsi="Times New Roman" w:cs="Times New Roman"/>
          <w:color w:val="000000"/>
          <w:sz w:val="28"/>
          <w:szCs w:val="28"/>
        </w:rPr>
        <w:t xml:space="preserve">год. </w:t>
      </w:r>
    </w:p>
    <w:p w:rsidR="009221D0" w:rsidRDefault="00A84CD9" w:rsidP="0001318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7A23">
        <w:rPr>
          <w:rFonts w:ascii="Times New Roman" w:hAnsi="Times New Roman" w:cs="Times New Roman"/>
          <w:color w:val="000000"/>
          <w:sz w:val="28"/>
          <w:szCs w:val="28"/>
        </w:rPr>
        <w:t xml:space="preserve">Период проведения: </w:t>
      </w:r>
      <w:r w:rsidR="0001318F">
        <w:rPr>
          <w:rFonts w:ascii="Times New Roman" w:hAnsi="Times New Roman" w:cs="Times New Roman"/>
          <w:color w:val="000000"/>
          <w:sz w:val="28"/>
          <w:szCs w:val="28"/>
        </w:rPr>
        <w:t>ноябрь</w:t>
      </w:r>
      <w:r w:rsidRPr="008D7A23">
        <w:rPr>
          <w:rFonts w:ascii="Times New Roman" w:hAnsi="Times New Roman" w:cs="Times New Roman"/>
          <w:color w:val="000000"/>
          <w:sz w:val="28"/>
          <w:szCs w:val="28"/>
        </w:rPr>
        <w:t xml:space="preserve"> 20</w:t>
      </w:r>
      <w:r w:rsidR="00F45991">
        <w:rPr>
          <w:rFonts w:ascii="Times New Roman" w:hAnsi="Times New Roman" w:cs="Times New Roman"/>
          <w:color w:val="000000"/>
          <w:sz w:val="28"/>
          <w:szCs w:val="28"/>
        </w:rPr>
        <w:t>20</w:t>
      </w:r>
      <w:r w:rsidRPr="008D7A23">
        <w:rPr>
          <w:rFonts w:ascii="Times New Roman" w:hAnsi="Times New Roman" w:cs="Times New Roman"/>
          <w:color w:val="000000"/>
          <w:sz w:val="28"/>
          <w:szCs w:val="28"/>
        </w:rPr>
        <w:t xml:space="preserve"> года. </w:t>
      </w:r>
    </w:p>
    <w:p w:rsidR="0001318F" w:rsidRPr="0001318F" w:rsidRDefault="0001318F" w:rsidP="0001318F">
      <w:pPr>
        <w:pStyle w:val="20"/>
        <w:shd w:val="clear" w:color="auto" w:fill="auto"/>
        <w:spacing w:before="0" w:line="240" w:lineRule="auto"/>
        <w:ind w:firstLine="709"/>
        <w:rPr>
          <w:sz w:val="28"/>
          <w:szCs w:val="28"/>
        </w:rPr>
      </w:pPr>
      <w:r w:rsidRPr="0001318F">
        <w:rPr>
          <w:sz w:val="28"/>
          <w:szCs w:val="28"/>
        </w:rPr>
        <w:t>Общий объем доходов бюджета «</w:t>
      </w:r>
      <w:proofErr w:type="spellStart"/>
      <w:r w:rsidRPr="0001318F">
        <w:rPr>
          <w:sz w:val="28"/>
          <w:szCs w:val="28"/>
        </w:rPr>
        <w:t>Почепский</w:t>
      </w:r>
      <w:proofErr w:type="spellEnd"/>
      <w:r w:rsidRPr="0001318F">
        <w:rPr>
          <w:sz w:val="28"/>
          <w:szCs w:val="28"/>
        </w:rPr>
        <w:t xml:space="preserve"> муниципальный район Брянской области» составил 474 466,7 тыс. рублей, или 49,1 процентов прогнозируемого общего объема доходов и увеличился по сравнению с аналогичным периодом 2019 года на 29 996,3 тыс. рублей или на 6,7 процентов, при этом налоговые доходы увеличились на 19,4 процента, неналоговые доходы снизились на 3,5 процентов, безвозмездные поступления выросли на 1,7 процентов.</w:t>
      </w:r>
    </w:p>
    <w:p w:rsidR="0001318F" w:rsidRPr="0001318F" w:rsidRDefault="0001318F" w:rsidP="0001318F">
      <w:pPr>
        <w:pStyle w:val="20"/>
        <w:shd w:val="clear" w:color="auto" w:fill="auto"/>
        <w:spacing w:before="0" w:line="240" w:lineRule="auto"/>
        <w:ind w:firstLine="709"/>
        <w:rPr>
          <w:sz w:val="28"/>
          <w:szCs w:val="28"/>
        </w:rPr>
      </w:pPr>
      <w:r w:rsidRPr="0001318F">
        <w:rPr>
          <w:sz w:val="28"/>
          <w:szCs w:val="28"/>
        </w:rPr>
        <w:t>Поступление основного доходного источника бюджета муниципального образования – налога на доходы физических лиц в отчетном периоде увеличилось на 14 921,1 тыс. рублей, или на 20,2 процентов.</w:t>
      </w:r>
    </w:p>
    <w:p w:rsidR="0001318F" w:rsidRPr="0001318F" w:rsidRDefault="0001318F" w:rsidP="0001318F">
      <w:pPr>
        <w:widowControl w:val="0"/>
        <w:autoSpaceDE w:val="0"/>
        <w:autoSpaceDN w:val="0"/>
        <w:adjustRightInd w:val="0"/>
        <w:spacing w:after="0" w:line="240" w:lineRule="auto"/>
        <w:ind w:firstLine="709"/>
        <w:jc w:val="both"/>
        <w:rPr>
          <w:rFonts w:ascii="Times New Roman" w:hAnsi="Times New Roman"/>
          <w:sz w:val="28"/>
          <w:szCs w:val="28"/>
        </w:rPr>
      </w:pPr>
      <w:r w:rsidRPr="0001318F">
        <w:rPr>
          <w:rFonts w:ascii="Times New Roman" w:hAnsi="Times New Roman"/>
          <w:sz w:val="28"/>
          <w:szCs w:val="28"/>
        </w:rPr>
        <w:t xml:space="preserve">Объем сводной росписи с изменениями утвержден финансовым органом ниже объема расходов, утвержденного решением от 16.12.2019 № 42 «О бюджете Почепского муниципального района Брянской области» на 2020 год и на плановый период 2021 и 2022 годов» (с изменениями), на 9 774,6 тыс. рублей или на 0,9 процента. </w:t>
      </w:r>
    </w:p>
    <w:p w:rsidR="0001318F" w:rsidRPr="0001318F" w:rsidRDefault="0001318F" w:rsidP="0001318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1318F">
        <w:rPr>
          <w:rFonts w:ascii="Times New Roman" w:hAnsi="Times New Roman" w:cs="Times New Roman"/>
          <w:sz w:val="28"/>
          <w:szCs w:val="28"/>
        </w:rPr>
        <w:t>Указанный факт вызван в основном изменением по состоянию на 01.10.2020 объема межбюджетных трансфертов, в том числе уменьшения на основании уведомления департамента финансов Брянской области субвенции на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w:t>
      </w:r>
    </w:p>
    <w:p w:rsidR="0001318F" w:rsidRPr="0001318F" w:rsidRDefault="0001318F" w:rsidP="0001318F">
      <w:pPr>
        <w:pStyle w:val="20"/>
        <w:shd w:val="clear" w:color="auto" w:fill="auto"/>
        <w:spacing w:before="0" w:line="240" w:lineRule="auto"/>
        <w:ind w:firstLine="709"/>
        <w:rPr>
          <w:sz w:val="28"/>
          <w:szCs w:val="28"/>
        </w:rPr>
      </w:pPr>
      <w:r w:rsidRPr="0001318F">
        <w:rPr>
          <w:sz w:val="28"/>
          <w:szCs w:val="28"/>
        </w:rPr>
        <w:t>Общий объем положительных изменений сводной росписи за 9 месяцев 2020 года составил 189 770,9 тыс. рублей, или 24,0 процента, что на 105 381,0 рублей, или в 2,2 раза, больше, чем за январь – сентябрь 2019 года (84 389,9 тыс. рублей).</w:t>
      </w:r>
    </w:p>
    <w:p w:rsidR="0001318F" w:rsidRPr="0001318F" w:rsidRDefault="0001318F" w:rsidP="0001318F">
      <w:pPr>
        <w:pStyle w:val="20"/>
        <w:shd w:val="clear" w:color="auto" w:fill="auto"/>
        <w:spacing w:before="0" w:line="240" w:lineRule="auto"/>
        <w:ind w:firstLine="709"/>
        <w:rPr>
          <w:sz w:val="28"/>
          <w:szCs w:val="28"/>
        </w:rPr>
      </w:pPr>
      <w:r w:rsidRPr="0001318F">
        <w:rPr>
          <w:sz w:val="28"/>
          <w:szCs w:val="28"/>
        </w:rPr>
        <w:t xml:space="preserve"> Наибольшие объемы изменений сводной росписи составляют изменения, вносимые в случае увеличения бюджетных ассигнований по разделам «Физическая культура и спорт», «</w:t>
      </w:r>
      <w:r w:rsidRPr="0001318F">
        <w:rPr>
          <w:color w:val="000000"/>
          <w:sz w:val="28"/>
          <w:szCs w:val="28"/>
          <w:shd w:val="clear" w:color="auto" w:fill="FFFFFF"/>
        </w:rPr>
        <w:t>Межбюджетные трансферты общего характера бюджетам бюджетной системы Российской Федерации».</w:t>
      </w:r>
    </w:p>
    <w:p w:rsidR="0001318F" w:rsidRPr="0001318F" w:rsidRDefault="0001318F" w:rsidP="0001318F">
      <w:pPr>
        <w:pStyle w:val="20"/>
        <w:shd w:val="clear" w:color="auto" w:fill="auto"/>
        <w:spacing w:before="0" w:line="240" w:lineRule="auto"/>
        <w:ind w:firstLine="709"/>
        <w:rPr>
          <w:sz w:val="28"/>
          <w:szCs w:val="28"/>
        </w:rPr>
      </w:pPr>
      <w:r w:rsidRPr="0001318F">
        <w:rPr>
          <w:sz w:val="28"/>
          <w:szCs w:val="28"/>
        </w:rPr>
        <w:t>Уровень исполнения расходов (46,3 процента показателя сводной росписи) является достаточно низким по отношению к среднему уровню исполнения бюджета, предусмотренному для отчетного периода (70,0 процентов). Ниже среднего уровня исполнены расходы по разделам «Социальная политика», «Физическая культура и спорт».</w:t>
      </w:r>
    </w:p>
    <w:p w:rsidR="0001318F" w:rsidRPr="0001318F" w:rsidRDefault="0001318F" w:rsidP="0001318F">
      <w:pPr>
        <w:pStyle w:val="20"/>
        <w:shd w:val="clear" w:color="auto" w:fill="auto"/>
        <w:spacing w:before="0" w:line="240" w:lineRule="auto"/>
        <w:ind w:firstLine="709"/>
        <w:rPr>
          <w:sz w:val="28"/>
          <w:szCs w:val="28"/>
        </w:rPr>
      </w:pPr>
      <w:r w:rsidRPr="0001318F">
        <w:rPr>
          <w:sz w:val="28"/>
          <w:szCs w:val="28"/>
        </w:rPr>
        <w:t xml:space="preserve">На низком уровне (менее 70,0 процентов) исполнены расходы по 4 главным распорядителям: отделу образования администрации Почепского </w:t>
      </w:r>
      <w:r w:rsidRPr="0001318F">
        <w:rPr>
          <w:sz w:val="28"/>
          <w:szCs w:val="28"/>
        </w:rPr>
        <w:lastRenderedPageBreak/>
        <w:t xml:space="preserve">района (63,4 процента), </w:t>
      </w:r>
      <w:proofErr w:type="spellStart"/>
      <w:r w:rsidRPr="0001318F">
        <w:rPr>
          <w:sz w:val="28"/>
          <w:szCs w:val="28"/>
        </w:rPr>
        <w:t>Почепскому</w:t>
      </w:r>
      <w:proofErr w:type="spellEnd"/>
      <w:r w:rsidRPr="0001318F">
        <w:rPr>
          <w:sz w:val="28"/>
          <w:szCs w:val="28"/>
        </w:rPr>
        <w:t xml:space="preserve"> районному Совету народных депутатов (64,9 процентов), Контрольно-счетной палате Почепского района (64,7 процента), администрации Почепского района (23,2 процента).</w:t>
      </w:r>
    </w:p>
    <w:p w:rsidR="0001318F" w:rsidRPr="0001318F" w:rsidRDefault="0001318F" w:rsidP="0001318F">
      <w:pPr>
        <w:pStyle w:val="a5"/>
        <w:spacing w:after="0" w:line="240" w:lineRule="auto"/>
        <w:ind w:left="0" w:firstLine="709"/>
        <w:jc w:val="both"/>
        <w:rPr>
          <w:rFonts w:ascii="Times New Roman" w:hAnsi="Times New Roman"/>
          <w:sz w:val="28"/>
          <w:szCs w:val="28"/>
        </w:rPr>
      </w:pPr>
      <w:r w:rsidRPr="0001318F">
        <w:rPr>
          <w:rFonts w:ascii="Times New Roman" w:hAnsi="Times New Roman"/>
          <w:sz w:val="28"/>
          <w:szCs w:val="28"/>
        </w:rPr>
        <w:t xml:space="preserve">На низком уровне исполнены расходы на реализацию муниципальной программы «Реализация полномочий органа местного самоуправления Почепского района» - 22,4 процента. По состоянию на 01.10.2020 года отсутствует кассовое исполнение по трем муниципальным программам – «Поддержка малого и среднего предпринимательства в </w:t>
      </w:r>
      <w:proofErr w:type="spellStart"/>
      <w:r w:rsidRPr="0001318F">
        <w:rPr>
          <w:rFonts w:ascii="Times New Roman" w:hAnsi="Times New Roman"/>
          <w:sz w:val="28"/>
          <w:szCs w:val="28"/>
        </w:rPr>
        <w:t>Почепском</w:t>
      </w:r>
      <w:proofErr w:type="spellEnd"/>
      <w:r w:rsidRPr="0001318F">
        <w:rPr>
          <w:rFonts w:ascii="Times New Roman" w:hAnsi="Times New Roman"/>
          <w:sz w:val="28"/>
          <w:szCs w:val="28"/>
        </w:rPr>
        <w:t xml:space="preserve"> районе», «Поддержка местных инициатив в </w:t>
      </w:r>
      <w:proofErr w:type="spellStart"/>
      <w:r w:rsidRPr="0001318F">
        <w:rPr>
          <w:rFonts w:ascii="Times New Roman" w:hAnsi="Times New Roman"/>
          <w:sz w:val="28"/>
          <w:szCs w:val="28"/>
        </w:rPr>
        <w:t>Почепском</w:t>
      </w:r>
      <w:proofErr w:type="spellEnd"/>
      <w:r w:rsidRPr="0001318F">
        <w:rPr>
          <w:rFonts w:ascii="Times New Roman" w:hAnsi="Times New Roman"/>
          <w:sz w:val="28"/>
          <w:szCs w:val="28"/>
        </w:rPr>
        <w:t xml:space="preserve"> районе», «Противодействие коррупции в </w:t>
      </w:r>
      <w:proofErr w:type="spellStart"/>
      <w:r w:rsidRPr="0001318F">
        <w:rPr>
          <w:rFonts w:ascii="Times New Roman" w:hAnsi="Times New Roman"/>
          <w:sz w:val="28"/>
          <w:szCs w:val="28"/>
        </w:rPr>
        <w:t>Почепском</w:t>
      </w:r>
      <w:proofErr w:type="spellEnd"/>
      <w:r w:rsidRPr="0001318F">
        <w:rPr>
          <w:rFonts w:ascii="Times New Roman" w:hAnsi="Times New Roman"/>
          <w:sz w:val="28"/>
          <w:szCs w:val="28"/>
        </w:rPr>
        <w:t xml:space="preserve"> районе».</w:t>
      </w:r>
    </w:p>
    <w:p w:rsidR="009221D0" w:rsidRPr="008D7A23" w:rsidRDefault="009221D0" w:rsidP="0001318F">
      <w:pPr>
        <w:shd w:val="clear" w:color="auto" w:fill="FFFFFF"/>
        <w:spacing w:after="0" w:line="240" w:lineRule="auto"/>
        <w:ind w:firstLine="709"/>
        <w:jc w:val="both"/>
        <w:rPr>
          <w:rFonts w:ascii="Times New Roman" w:hAnsi="Times New Roman" w:cs="Times New Roman"/>
          <w:sz w:val="28"/>
          <w:szCs w:val="28"/>
        </w:rPr>
      </w:pPr>
      <w:r w:rsidRPr="008D7A23">
        <w:rPr>
          <w:rFonts w:ascii="Times New Roman" w:hAnsi="Times New Roman" w:cs="Times New Roman"/>
          <w:sz w:val="28"/>
          <w:szCs w:val="28"/>
        </w:rPr>
        <w:t>Итоги экспертно-аналитического мероприятия рассмотрены на заседании Коллегии Контрольно-счетной палаты Почепского района.</w:t>
      </w:r>
    </w:p>
    <w:p w:rsidR="009221D0" w:rsidRPr="008D7A23" w:rsidRDefault="009221D0" w:rsidP="0001318F">
      <w:pPr>
        <w:shd w:val="clear" w:color="auto" w:fill="FFFFFF"/>
        <w:spacing w:after="0" w:line="240" w:lineRule="auto"/>
        <w:ind w:firstLine="709"/>
        <w:jc w:val="both"/>
        <w:rPr>
          <w:rFonts w:ascii="Times New Roman" w:hAnsi="Times New Roman" w:cs="Times New Roman"/>
          <w:sz w:val="28"/>
          <w:szCs w:val="28"/>
        </w:rPr>
      </w:pPr>
      <w:r w:rsidRPr="008D7A23">
        <w:rPr>
          <w:rFonts w:ascii="Times New Roman" w:hAnsi="Times New Roman" w:cs="Times New Roman"/>
          <w:sz w:val="28"/>
          <w:szCs w:val="28"/>
        </w:rPr>
        <w:t xml:space="preserve"> </w:t>
      </w:r>
      <w:r w:rsidRPr="008D7A23">
        <w:rPr>
          <w:rFonts w:ascii="Times New Roman" w:hAnsi="Times New Roman"/>
          <w:sz w:val="28"/>
          <w:szCs w:val="28"/>
        </w:rPr>
        <w:t>Г</w:t>
      </w:r>
      <w:r w:rsidRPr="008D7A23">
        <w:rPr>
          <w:rFonts w:ascii="Times New Roman" w:hAnsi="Times New Roman" w:cs="Times New Roman"/>
          <w:sz w:val="28"/>
          <w:szCs w:val="28"/>
        </w:rPr>
        <w:t>лав</w:t>
      </w:r>
      <w:r w:rsidR="00B0253F" w:rsidRPr="008D7A23">
        <w:rPr>
          <w:rFonts w:ascii="Times New Roman" w:hAnsi="Times New Roman" w:cs="Times New Roman"/>
          <w:sz w:val="28"/>
          <w:szCs w:val="28"/>
        </w:rPr>
        <w:t>е</w:t>
      </w:r>
      <w:r w:rsidRPr="008D7A23">
        <w:rPr>
          <w:rFonts w:ascii="Times New Roman" w:hAnsi="Times New Roman" w:cs="Times New Roman"/>
          <w:sz w:val="28"/>
          <w:szCs w:val="28"/>
        </w:rPr>
        <w:t xml:space="preserve"> </w:t>
      </w:r>
      <w:r w:rsidR="00B0253F" w:rsidRPr="008D7A23">
        <w:rPr>
          <w:rFonts w:ascii="Times New Roman" w:hAnsi="Times New Roman" w:cs="Times New Roman"/>
          <w:sz w:val="28"/>
          <w:szCs w:val="28"/>
        </w:rPr>
        <w:t>администрации района</w:t>
      </w:r>
      <w:r w:rsidRPr="008D7A23">
        <w:rPr>
          <w:rFonts w:ascii="Times New Roman" w:hAnsi="Times New Roman" w:cs="Times New Roman"/>
          <w:sz w:val="28"/>
          <w:szCs w:val="28"/>
        </w:rPr>
        <w:t xml:space="preserve"> направлен</w:t>
      </w:r>
      <w:r w:rsidR="00B0253F" w:rsidRPr="008D7A23">
        <w:rPr>
          <w:rFonts w:ascii="Times New Roman" w:hAnsi="Times New Roman" w:cs="Times New Roman"/>
          <w:sz w:val="28"/>
          <w:szCs w:val="28"/>
        </w:rPr>
        <w:t>о</w:t>
      </w:r>
      <w:r w:rsidRPr="008D7A23">
        <w:rPr>
          <w:rFonts w:ascii="Times New Roman" w:hAnsi="Times New Roman" w:cs="Times New Roman"/>
          <w:sz w:val="28"/>
          <w:szCs w:val="28"/>
        </w:rPr>
        <w:t xml:space="preserve"> информационн</w:t>
      </w:r>
      <w:r w:rsidR="00B0253F" w:rsidRPr="008D7A23">
        <w:rPr>
          <w:rFonts w:ascii="Times New Roman" w:hAnsi="Times New Roman" w:cs="Times New Roman"/>
          <w:sz w:val="28"/>
          <w:szCs w:val="28"/>
        </w:rPr>
        <w:t>ое</w:t>
      </w:r>
      <w:r w:rsidRPr="008D7A23">
        <w:rPr>
          <w:rFonts w:ascii="Times New Roman" w:hAnsi="Times New Roman" w:cs="Times New Roman"/>
          <w:sz w:val="28"/>
          <w:szCs w:val="28"/>
        </w:rPr>
        <w:t xml:space="preserve"> письм</w:t>
      </w:r>
      <w:r w:rsidR="00B0253F" w:rsidRPr="008D7A23">
        <w:rPr>
          <w:rFonts w:ascii="Times New Roman" w:hAnsi="Times New Roman" w:cs="Times New Roman"/>
          <w:sz w:val="28"/>
          <w:szCs w:val="28"/>
        </w:rPr>
        <w:t>о</w:t>
      </w:r>
      <w:r w:rsidRPr="008D7A23">
        <w:rPr>
          <w:rFonts w:ascii="Times New Roman" w:hAnsi="Times New Roman" w:cs="Times New Roman"/>
          <w:sz w:val="28"/>
          <w:szCs w:val="28"/>
        </w:rPr>
        <w:t xml:space="preserve"> с предложениями по устранению выявленных нарушений и замечаний. </w:t>
      </w:r>
    </w:p>
    <w:p w:rsidR="009221D0" w:rsidRPr="008D7A23" w:rsidRDefault="009221D0" w:rsidP="0001318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pStyle w:val="Default"/>
        <w:ind w:firstLine="709"/>
        <w:jc w:val="both"/>
        <w:rPr>
          <w:color w:val="auto"/>
          <w:sz w:val="28"/>
          <w:szCs w:val="28"/>
        </w:rPr>
      </w:pPr>
      <w:r>
        <w:rPr>
          <w:color w:val="auto"/>
          <w:sz w:val="28"/>
          <w:szCs w:val="28"/>
        </w:rPr>
        <w:t>Контрольно-счетной палаты</w:t>
      </w:r>
    </w:p>
    <w:p w:rsidR="009221D0" w:rsidRDefault="009221D0" w:rsidP="009221D0">
      <w:pPr>
        <w:pStyle w:val="Default"/>
        <w:ind w:firstLine="709"/>
        <w:jc w:val="both"/>
        <w:rPr>
          <w:color w:val="auto"/>
          <w:sz w:val="28"/>
          <w:szCs w:val="28"/>
        </w:rPr>
      </w:pPr>
      <w:r>
        <w:rPr>
          <w:color w:val="auto"/>
          <w:sz w:val="28"/>
          <w:szCs w:val="28"/>
        </w:rPr>
        <w:t>Почепского района                                                        Л.И. Молодожен</w:t>
      </w: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84CD9" w:rsidRPr="00843283" w:rsidRDefault="00A84CD9" w:rsidP="00843283">
      <w:pPr>
        <w:autoSpaceDE w:val="0"/>
        <w:autoSpaceDN w:val="0"/>
        <w:adjustRightInd w:val="0"/>
        <w:spacing w:after="0" w:line="240" w:lineRule="auto"/>
        <w:ind w:firstLine="709"/>
        <w:jc w:val="both"/>
        <w:rPr>
          <w:rFonts w:ascii="Times New Roman" w:hAnsi="Times New Roman" w:cs="Times New Roman"/>
          <w:color w:val="000000"/>
          <w:sz w:val="28"/>
          <w:szCs w:val="28"/>
        </w:rPr>
      </w:pPr>
    </w:p>
    <w:sectPr w:rsidR="00A84CD9" w:rsidRPr="00843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A3A1D"/>
    <w:multiLevelType w:val="hybridMultilevel"/>
    <w:tmpl w:val="D38C223A"/>
    <w:lvl w:ilvl="0" w:tplc="A746C1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D1C52E4"/>
    <w:multiLevelType w:val="hybridMultilevel"/>
    <w:tmpl w:val="F2147A3A"/>
    <w:lvl w:ilvl="0" w:tplc="72B63B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C577831"/>
    <w:multiLevelType w:val="hybridMultilevel"/>
    <w:tmpl w:val="5C06D996"/>
    <w:lvl w:ilvl="0" w:tplc="5DFE6A7E">
      <w:start w:val="1"/>
      <w:numFmt w:val="bullet"/>
      <w:lvlText w:val=""/>
      <w:lvlJc w:val="left"/>
      <w:pPr>
        <w:ind w:left="1571" w:hanging="360"/>
      </w:pPr>
      <w:rPr>
        <w:rFonts w:ascii="Symbol" w:hAnsi="Symbol" w:hint="default"/>
      </w:rPr>
    </w:lvl>
    <w:lvl w:ilvl="1" w:tplc="5DFE6A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9"/>
    <w:rsid w:val="0001318F"/>
    <w:rsid w:val="000442AC"/>
    <w:rsid w:val="00061D13"/>
    <w:rsid w:val="00093E78"/>
    <w:rsid w:val="000B502D"/>
    <w:rsid w:val="000C369B"/>
    <w:rsid w:val="000C7EAF"/>
    <w:rsid w:val="00103027"/>
    <w:rsid w:val="00122ED1"/>
    <w:rsid w:val="00173A4D"/>
    <w:rsid w:val="001920A0"/>
    <w:rsid w:val="001D1CBA"/>
    <w:rsid w:val="002120B7"/>
    <w:rsid w:val="002278B6"/>
    <w:rsid w:val="00230D43"/>
    <w:rsid w:val="00281854"/>
    <w:rsid w:val="00295BED"/>
    <w:rsid w:val="002A754E"/>
    <w:rsid w:val="002C4C3A"/>
    <w:rsid w:val="00362B17"/>
    <w:rsid w:val="00393E24"/>
    <w:rsid w:val="00395F8F"/>
    <w:rsid w:val="00441036"/>
    <w:rsid w:val="004467F7"/>
    <w:rsid w:val="004758D4"/>
    <w:rsid w:val="004B0751"/>
    <w:rsid w:val="004B5008"/>
    <w:rsid w:val="004D6448"/>
    <w:rsid w:val="005103A5"/>
    <w:rsid w:val="005464D0"/>
    <w:rsid w:val="00551303"/>
    <w:rsid w:val="00597001"/>
    <w:rsid w:val="006066B4"/>
    <w:rsid w:val="00627CD7"/>
    <w:rsid w:val="00644BD5"/>
    <w:rsid w:val="00657BCA"/>
    <w:rsid w:val="006C425A"/>
    <w:rsid w:val="00716072"/>
    <w:rsid w:val="007227FF"/>
    <w:rsid w:val="00794040"/>
    <w:rsid w:val="007A5579"/>
    <w:rsid w:val="00843283"/>
    <w:rsid w:val="008D7A23"/>
    <w:rsid w:val="008F600B"/>
    <w:rsid w:val="009221D0"/>
    <w:rsid w:val="009A1F25"/>
    <w:rsid w:val="009B42E7"/>
    <w:rsid w:val="00A06545"/>
    <w:rsid w:val="00A4209D"/>
    <w:rsid w:val="00A84CD9"/>
    <w:rsid w:val="00AF3BD5"/>
    <w:rsid w:val="00B00EE9"/>
    <w:rsid w:val="00B0253F"/>
    <w:rsid w:val="00B755A6"/>
    <w:rsid w:val="00B778F1"/>
    <w:rsid w:val="00B9557B"/>
    <w:rsid w:val="00CA1B6F"/>
    <w:rsid w:val="00CC01ED"/>
    <w:rsid w:val="00D009E8"/>
    <w:rsid w:val="00D076C0"/>
    <w:rsid w:val="00D7442D"/>
    <w:rsid w:val="00D95F7E"/>
    <w:rsid w:val="00DF07DA"/>
    <w:rsid w:val="00DF1A3F"/>
    <w:rsid w:val="00E82DBA"/>
    <w:rsid w:val="00EF6C11"/>
    <w:rsid w:val="00F208A8"/>
    <w:rsid w:val="00F44146"/>
    <w:rsid w:val="00F45991"/>
    <w:rsid w:val="00F554E3"/>
    <w:rsid w:val="00FB4A38"/>
    <w:rsid w:val="00FB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0A7F3-8B94-4C08-8753-D0F16C7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D1C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A5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5579"/>
    <w:rPr>
      <w:color w:val="0000FF"/>
      <w:u w:val="single"/>
    </w:rPr>
  </w:style>
  <w:style w:type="paragraph" w:styleId="a5">
    <w:name w:val="List Paragraph"/>
    <w:basedOn w:val="a"/>
    <w:uiPriority w:val="34"/>
    <w:qFormat/>
    <w:rsid w:val="009A1F25"/>
    <w:pPr>
      <w:spacing w:after="200" w:line="276" w:lineRule="auto"/>
      <w:ind w:left="720"/>
      <w:contextualSpacing/>
    </w:pPr>
    <w:rPr>
      <w:rFonts w:ascii="Calibri" w:eastAsia="Calibri" w:hAnsi="Calibri" w:cs="Times New Roman"/>
    </w:rPr>
  </w:style>
  <w:style w:type="character" w:customStyle="1" w:styleId="2">
    <w:name w:val="Основной текст (2)_"/>
    <w:basedOn w:val="a0"/>
    <w:link w:val="20"/>
    <w:rsid w:val="00393E2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3E24"/>
    <w:pPr>
      <w:widowControl w:val="0"/>
      <w:shd w:val="clear" w:color="auto" w:fill="FFFFFF"/>
      <w:spacing w:before="300" w:after="0" w:line="307"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rsid w:val="00393E2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5035">
      <w:bodyDiv w:val="1"/>
      <w:marLeft w:val="0"/>
      <w:marRight w:val="0"/>
      <w:marTop w:val="0"/>
      <w:marBottom w:val="0"/>
      <w:divBdr>
        <w:top w:val="none" w:sz="0" w:space="0" w:color="auto"/>
        <w:left w:val="none" w:sz="0" w:space="0" w:color="auto"/>
        <w:bottom w:val="none" w:sz="0" w:space="0" w:color="auto"/>
        <w:right w:val="none" w:sz="0" w:space="0" w:color="auto"/>
      </w:divBdr>
    </w:div>
    <w:div w:id="325209296">
      <w:bodyDiv w:val="1"/>
      <w:marLeft w:val="0"/>
      <w:marRight w:val="0"/>
      <w:marTop w:val="0"/>
      <w:marBottom w:val="0"/>
      <w:divBdr>
        <w:top w:val="none" w:sz="0" w:space="0" w:color="auto"/>
        <w:left w:val="none" w:sz="0" w:space="0" w:color="auto"/>
        <w:bottom w:val="none" w:sz="0" w:space="0" w:color="auto"/>
        <w:right w:val="none" w:sz="0" w:space="0" w:color="auto"/>
      </w:divBdr>
    </w:div>
    <w:div w:id="389694192">
      <w:bodyDiv w:val="1"/>
      <w:marLeft w:val="0"/>
      <w:marRight w:val="0"/>
      <w:marTop w:val="0"/>
      <w:marBottom w:val="0"/>
      <w:divBdr>
        <w:top w:val="none" w:sz="0" w:space="0" w:color="auto"/>
        <w:left w:val="none" w:sz="0" w:space="0" w:color="auto"/>
        <w:bottom w:val="none" w:sz="0" w:space="0" w:color="auto"/>
        <w:right w:val="none" w:sz="0" w:space="0" w:color="auto"/>
      </w:divBdr>
    </w:div>
    <w:div w:id="470903666">
      <w:bodyDiv w:val="1"/>
      <w:marLeft w:val="0"/>
      <w:marRight w:val="0"/>
      <w:marTop w:val="0"/>
      <w:marBottom w:val="0"/>
      <w:divBdr>
        <w:top w:val="none" w:sz="0" w:space="0" w:color="auto"/>
        <w:left w:val="none" w:sz="0" w:space="0" w:color="auto"/>
        <w:bottom w:val="none" w:sz="0" w:space="0" w:color="auto"/>
        <w:right w:val="none" w:sz="0" w:space="0" w:color="auto"/>
      </w:divBdr>
    </w:div>
    <w:div w:id="1120490455">
      <w:bodyDiv w:val="1"/>
      <w:marLeft w:val="0"/>
      <w:marRight w:val="0"/>
      <w:marTop w:val="0"/>
      <w:marBottom w:val="0"/>
      <w:divBdr>
        <w:top w:val="none" w:sz="0" w:space="0" w:color="auto"/>
        <w:left w:val="none" w:sz="0" w:space="0" w:color="auto"/>
        <w:bottom w:val="none" w:sz="0" w:space="0" w:color="auto"/>
        <w:right w:val="none" w:sz="0" w:space="0" w:color="auto"/>
      </w:divBdr>
    </w:div>
    <w:div w:id="20720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AFC8-4051-4406-9187-A28ECB42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3110</Characters>
  <Application>Microsoft Office Word</Application>
  <DocSecurity>0</DocSecurity>
  <Lines>88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2020-11-06T11:35:00Z</dcterms:created>
  <dcterms:modified xsi:type="dcterms:W3CDTF">2020-11-06T11:39:00Z</dcterms:modified>
</cp:coreProperties>
</file>