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7F4A41" w:rsidRDefault="00AA2082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A2082" w:rsidRPr="007F4A41" w:rsidRDefault="00AA2082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>О работе Контрольно-счетной палаты Почепского района за 2015 год.</w:t>
      </w:r>
    </w:p>
    <w:p w:rsidR="00AA2082" w:rsidRDefault="00AA2082" w:rsidP="00AA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082" w:rsidRDefault="00AA2082" w:rsidP="00AA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  о работе Контрольно-счетной палаты Почепского района за 2015 год (далее - Отчет) подготовлен в соответствии с требованиями статьи 19 Федерального закона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 и отражает обобщающие сведения о результатах деятельности Контрольно-счетной палаты Почепского района в 2015 году.</w:t>
      </w:r>
      <w:proofErr w:type="gramEnd"/>
    </w:p>
    <w:p w:rsidR="00CD2C93" w:rsidRDefault="00CD2C93" w:rsidP="00AA2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C93" w:rsidRPr="007F4A41" w:rsidRDefault="00CD2C93" w:rsidP="00CD2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>Основные итоги деятельности.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CD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образований», Уставом Почепского муниципального района, Положением о Контрольном органе района -  Контрольно-счетной палате Почепского района (далее -  КСП Почепского района) осуществлялся внешний муниципальный финансовый контроль за формированием и исполнением районного бюджета, соблюдением установленного порядка управления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муниципальным имуществом Почепского муниципального района.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работы КСП Почепского района строилась на укреплении и развитии основополагающих принципов деятельности счетной палаты: законности, объективности, независимости и гласности.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выполнения установленных полномочий КСП Почепского района осуществлялась контрольная, эксперно-аналитическая, информационная и иная деятельность.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контрольные и эксперно-аналитические мероприятия, проведенные КСП Почепского района в 2015 году, реализовывались в соответствии с</w:t>
      </w:r>
      <w:r w:rsidR="007F2144">
        <w:rPr>
          <w:rFonts w:ascii="Times New Roman" w:hAnsi="Times New Roman" w:cs="Times New Roman"/>
          <w:sz w:val="28"/>
          <w:szCs w:val="28"/>
        </w:rPr>
        <w:t xml:space="preserve"> годовым планом, утвержденным  председателем. При определении направлений контрольно-счетных мероприятий приоритет отдавался проблемным вопросам, в которых с наибольшей вероятностью могли быть  </w:t>
      </w:r>
      <w:r w:rsidR="007F2144">
        <w:rPr>
          <w:rFonts w:ascii="Times New Roman" w:hAnsi="Times New Roman" w:cs="Times New Roman"/>
          <w:sz w:val="28"/>
          <w:szCs w:val="28"/>
        </w:rPr>
        <w:lastRenderedPageBreak/>
        <w:t>выявлены нарушения. В целом, утвержденный план работы отчетного периода выполнен в полном объеме.</w:t>
      </w:r>
    </w:p>
    <w:p w:rsidR="00CF7BC6" w:rsidRDefault="00CF7BC6" w:rsidP="00CD2C9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2015 году работа Контрольно-счетной палаты осуществлялась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основании Соглашений о передаче КСП полномочий контрольно-счетных органов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девятнадцати</w:t>
      </w:r>
      <w:r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поселений муниципального района, подписанных между представительными органами района и поселений, входящих в состав муниципального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Почепский район</w:t>
      </w:r>
      <w:r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Почепское городское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Рамасухское городское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Бельковское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Валуецкое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Дмитровское сельское поселение</w:t>
      </w:r>
    </w:p>
    <w:p w:rsidR="00CF7BC6" w:rsidRP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Доманичское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Краснорогское сельское поселение</w:t>
      </w:r>
    </w:p>
    <w:p w:rsidR="00CF7BC6" w:rsidRP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Московское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Польниковское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Рагозинское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Сетоловское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Семецкое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Титовское сельское поселение</w:t>
      </w:r>
    </w:p>
    <w:p w:rsidR="00CF7BC6" w:rsidRP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Чоповское сельское поселение</w:t>
      </w:r>
    </w:p>
    <w:p w:rsidR="007F2144" w:rsidRDefault="007F2144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деятельности Контрольно-счетной палаты за 2015 год характеризуются следующими показателями.</w:t>
      </w:r>
    </w:p>
    <w:p w:rsidR="00783A88" w:rsidRDefault="00783A88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124 мероприятий, из которых 62 – эксперизы муниципальных правовых актов, 60 – экспериза и подготовка заключений на отчеты об исполнении бюджета Почепского муниципального района, сельских и городских поселений , 3 контрольных мероприятия.</w:t>
      </w:r>
    </w:p>
    <w:p w:rsidR="00783A88" w:rsidRDefault="00783A88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деятельности КСП Почепского района преобладала аналитическая направленность. Это объясняется  измененниями законодательства,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внешнего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на оценку эффективности бюджетных расходов и предо</w:t>
      </w:r>
      <w:r w:rsidR="00F53D2F">
        <w:rPr>
          <w:rFonts w:ascii="Times New Roman" w:hAnsi="Times New Roman" w:cs="Times New Roman"/>
          <w:sz w:val="28"/>
          <w:szCs w:val="28"/>
        </w:rPr>
        <w:t>твращение финансовых нарушений до осуществления контрольных действий.</w:t>
      </w:r>
    </w:p>
    <w:p w:rsidR="00783A88" w:rsidRDefault="00783A88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внешнего муниципального финансового контроля проверками охвачено 24 объекта контроля, из которых 24 органы местного самоуправления и муниципальные учрежедния. </w:t>
      </w:r>
    </w:p>
    <w:p w:rsidR="00DE2E7B" w:rsidRDefault="00F53D2F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проверенных в ходе контрольных мероприятий составил 17 829,2 тыс. рублей.</w:t>
      </w:r>
    </w:p>
    <w:p w:rsidR="00DE2E7B" w:rsidRDefault="00F53D2F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стоимостном измерении сумма выявленных нарушений составила 394,8 тыс. рублей.</w:t>
      </w:r>
    </w:p>
    <w:p w:rsidR="007F2144" w:rsidRDefault="00F53D2F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1 случай нецелевого использования</w:t>
      </w:r>
      <w:r w:rsidR="00DE2E7B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– оплата МБОУ «Шмотовская СОШ» в полном объеме коммунальных услуг за объект, сданный в найм работнику учреждения</w:t>
      </w:r>
      <w:r w:rsidR="00DE2E7B">
        <w:rPr>
          <w:rFonts w:ascii="Times New Roman" w:hAnsi="Times New Roman" w:cs="Times New Roman"/>
          <w:sz w:val="28"/>
          <w:szCs w:val="28"/>
        </w:rPr>
        <w:t>, то есть расходование средств субсидии на выпонение муниципального задания на цели, не связанные с выполнением муниципального задания (нарушение пункта 1 статьи 78 Бюджетного кодекса РФ, пункта 7 статьи 9.2 Федерального закона от 12.01.1996г № 7-ФЗ «О</w:t>
      </w:r>
      <w:proofErr w:type="gramEnd"/>
      <w:r w:rsidR="00DE2E7B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proofErr w:type="gramStart"/>
      <w:r w:rsidR="00DE2E7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DE2E7B">
        <w:rPr>
          <w:rFonts w:ascii="Times New Roman" w:hAnsi="Times New Roman" w:cs="Times New Roman"/>
          <w:sz w:val="28"/>
          <w:szCs w:val="28"/>
        </w:rPr>
        <w:t>»).</w:t>
      </w:r>
    </w:p>
    <w:p w:rsidR="00DE2E7B" w:rsidRDefault="00DE2E7B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результаты проведенных контрольных мероприятий,  МБУ «Городской парк культуры и отдыха» допущено несоблюдение принципа эффективности использования бюджетных средств, определенного статьей 34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выразившемся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оплате труда</w:t>
      </w:r>
      <w:r w:rsidR="00E0087D">
        <w:rPr>
          <w:rFonts w:ascii="Times New Roman" w:hAnsi="Times New Roman" w:cs="Times New Roman"/>
          <w:sz w:val="28"/>
          <w:szCs w:val="28"/>
        </w:rPr>
        <w:t xml:space="preserve"> отдельных работников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финансового года</w:t>
      </w:r>
      <w:r w:rsidR="00E0087D">
        <w:rPr>
          <w:rFonts w:ascii="Times New Roman" w:hAnsi="Times New Roman" w:cs="Times New Roman"/>
          <w:sz w:val="28"/>
          <w:szCs w:val="28"/>
        </w:rPr>
        <w:t>, тогда как учрежедние имеет сезонных характер работы.</w:t>
      </w:r>
    </w:p>
    <w:p w:rsidR="00E0087D" w:rsidRDefault="00E0087D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были выявлены 4 случая неправомерного использования бюджетных средств, 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087D" w:rsidRDefault="00E0087D" w:rsidP="00CD2C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- 3 случая в МБОУ «Шмотовская СОШ» - списание денежных средств в сумме 2,0 тыс. рублей, выданных в подотчет, без оправдательных документов, заправка ГСМ в количестве 586 литров на общую сумму 17,9 тыс. рублей по заборной карте учреждения транспортных средств других учреждений, оплата авнсового платежа в размере 100 процентов  по договору приобретения строительных материалов, повлек</w:t>
      </w:r>
      <w:r w:rsidR="00FD4D44">
        <w:rPr>
          <w:rFonts w:ascii="Times New Roman" w:hAnsi="Times New Roman" w:cs="Times New Roman"/>
          <w:sz w:val="28"/>
          <w:szCs w:val="28"/>
        </w:rPr>
        <w:t xml:space="preserve">шая фактическую недопоставку товара на сумму 70,5 тыс. </w:t>
      </w:r>
      <w:proofErr w:type="gramEnd"/>
      <w:r w:rsidR="00FD4D44">
        <w:rPr>
          <w:rFonts w:ascii="Times New Roman" w:hAnsi="Times New Roman" w:cs="Times New Roman"/>
          <w:sz w:val="28"/>
          <w:szCs w:val="28"/>
        </w:rPr>
        <w:t>рублей;</w:t>
      </w:r>
    </w:p>
    <w:p w:rsidR="00E0087D" w:rsidRDefault="00E0087D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случай предъявления МУП «Водстройсервис» к возмещению расходов на получении субсидии для оплаты договоров по пропитке кровли здания городской бани на сумму 22,0 тыс. рублей, фактически опл</w:t>
      </w:r>
      <w:r w:rsidR="005B67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ченных за счет средств благотоворительной помощи;</w:t>
      </w:r>
    </w:p>
    <w:p w:rsidR="00444FD2" w:rsidRDefault="00FD4D44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Выявленные нарушения в сфере закупок классифицированы по 4 случаям в МБОУ «Шмотовская СОШ»</w:t>
      </w:r>
      <w:r w:rsidR="00444FD2">
        <w:rPr>
          <w:rFonts w:ascii="Times New Roman" w:hAnsi="Times New Roman" w:cs="Times New Roman"/>
          <w:sz w:val="28"/>
          <w:szCs w:val="28"/>
        </w:rPr>
        <w:t>.</w:t>
      </w:r>
    </w:p>
    <w:p w:rsidR="00444FD2" w:rsidRDefault="00444FD2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Типичными нарушениями, связанными с закупочной деятельностью, являлись:</w:t>
      </w:r>
    </w:p>
    <w:p w:rsidR="00444FD2" w:rsidRDefault="00FD4D44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формирования, размещения и ведения плана-графика заказов,</w:t>
      </w:r>
    </w:p>
    <w:p w:rsidR="00444FD2" w:rsidRDefault="00444FD2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D44">
        <w:rPr>
          <w:rFonts w:ascii="Times New Roman" w:hAnsi="Times New Roman" w:cs="Times New Roman"/>
          <w:sz w:val="28"/>
          <w:szCs w:val="28"/>
        </w:rPr>
        <w:t xml:space="preserve"> нарушение порядка ведения единого реестра контрактов,</w:t>
      </w:r>
    </w:p>
    <w:p w:rsidR="00444FD2" w:rsidRDefault="00444FD2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D44">
        <w:rPr>
          <w:rFonts w:ascii="Times New Roman" w:hAnsi="Times New Roman" w:cs="Times New Roman"/>
          <w:sz w:val="28"/>
          <w:szCs w:val="28"/>
        </w:rPr>
        <w:t xml:space="preserve"> нарушение порядка возврата сумм, внесенных поставщиками в качестве обеспечения контракта,</w:t>
      </w:r>
    </w:p>
    <w:p w:rsidR="00FD4D44" w:rsidRDefault="00444FD2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D44">
        <w:rPr>
          <w:rFonts w:ascii="Times New Roman" w:hAnsi="Times New Roman" w:cs="Times New Roman"/>
          <w:sz w:val="28"/>
          <w:szCs w:val="28"/>
        </w:rPr>
        <w:t xml:space="preserve"> нарушение порядка исполнения контракта в части проведения экспертизы резудьтатов, </w:t>
      </w:r>
      <w:proofErr w:type="gramStart"/>
      <w:r w:rsidR="00FD4D4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FD4D44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:rsidR="00FD4D44" w:rsidRDefault="00FD4D44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аудит в сфере закупок, который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государственных, муниципальных нужд» является новым полномочием контрольных органов. В КСП Почепского района данный аудит проводился в рамках каждого контрольного мероприятия.</w:t>
      </w:r>
    </w:p>
    <w:p w:rsidR="00444FD2" w:rsidRDefault="00444FD2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и количество нарушений при ведении бухгалтерского учета, составлении и предоставлении бухгалтерской (финансовой) отчетности (16 случаев).</w:t>
      </w:r>
    </w:p>
    <w:p w:rsidR="0007139C" w:rsidRDefault="0007139C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результатм проведения каждого контрольного мероприятия были </w:t>
      </w:r>
      <w:r w:rsidR="006A6ECB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представления об устранении нарушений бюджетного законодательства и информационные письма </w:t>
      </w:r>
      <w:r w:rsidR="00444FD2">
        <w:rPr>
          <w:rFonts w:ascii="Times New Roman" w:hAnsi="Times New Roman" w:cs="Times New Roman"/>
          <w:sz w:val="28"/>
          <w:szCs w:val="28"/>
        </w:rPr>
        <w:t>соответствующим  исполнителным органам власти.</w:t>
      </w:r>
    </w:p>
    <w:p w:rsidR="00444FD2" w:rsidRDefault="00444FD2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КСП Почепского района в отчетном пери</w:t>
      </w:r>
      <w:r w:rsidR="006A6ECB">
        <w:rPr>
          <w:rFonts w:ascii="Times New Roman" w:hAnsi="Times New Roman" w:cs="Times New Roman"/>
          <w:sz w:val="28"/>
          <w:szCs w:val="28"/>
        </w:rPr>
        <w:t xml:space="preserve">оде объем устраненных нарушений и </w:t>
      </w:r>
      <w:proofErr w:type="gramStart"/>
      <w:r w:rsidR="006A6ECB">
        <w:rPr>
          <w:rFonts w:ascii="Times New Roman" w:hAnsi="Times New Roman" w:cs="Times New Roman"/>
          <w:sz w:val="28"/>
          <w:szCs w:val="28"/>
        </w:rPr>
        <w:t>средств, восстановленных в бюджет в ходе проверок составил</w:t>
      </w:r>
      <w:proofErr w:type="gramEnd"/>
      <w:r w:rsidR="006A6ECB">
        <w:rPr>
          <w:rFonts w:ascii="Times New Roman" w:hAnsi="Times New Roman" w:cs="Times New Roman"/>
          <w:sz w:val="28"/>
          <w:szCs w:val="28"/>
        </w:rPr>
        <w:t xml:space="preserve"> 308,0 тыс. рублей, или 78,1 процент от выявленных нарушений.</w:t>
      </w:r>
    </w:p>
    <w:p w:rsidR="006A6ECB" w:rsidRDefault="006A6ECB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47,7 тыс. рублей:</w:t>
      </w:r>
    </w:p>
    <w:p w:rsidR="006A6ECB" w:rsidRDefault="006A6ECB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25,7 тыс. рублей - возврат неправомерно выплаченной заработной платы работникам МБУ «Городской парк культуры и отдыха»;</w:t>
      </w:r>
    </w:p>
    <w:p w:rsidR="006A6ECB" w:rsidRDefault="006A6ECB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-22,0 тыс. рублей – возврат неправомерно полученной суммы субсидии МУП «Водстройсервис».</w:t>
      </w:r>
    </w:p>
    <w:p w:rsidR="006A6ECB" w:rsidRDefault="006A6ECB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представлением КСП Почепского района проведена оптимизация штатной численности МБУ «Городской парк культуры и отдыха», МБОУ «Шмотовская СОШ» заключены договора специализированного найма жилья, предусматривающие возмещение коммунальных услуг.</w:t>
      </w:r>
    </w:p>
    <w:p w:rsidR="006A6ECB" w:rsidRDefault="007F4A41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 должностные лица КСП Почепского района принимали участие в конференциях, семинарах, проводимых Контрольно-счетной палатой Брянской области и Советом контрольно-счетных органов Брянской области.</w:t>
      </w:r>
    </w:p>
    <w:p w:rsidR="007F4A41" w:rsidRDefault="007F4A41" w:rsidP="00CD2C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Почепского района широко  освещалась на созданной странице на сайте муниципального образования Почепского района, обеспечивая принцип гласности деятельности контрольно-счетного органа, закрепленного статьей  4</w:t>
      </w:r>
      <w:r w:rsidRPr="007F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444FD2" w:rsidRPr="00AA2082" w:rsidRDefault="00444FD2" w:rsidP="00CD2C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FD2" w:rsidRPr="00AA208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D98"/>
    <w:multiLevelType w:val="hybridMultilevel"/>
    <w:tmpl w:val="369C76E8"/>
    <w:lvl w:ilvl="0" w:tplc="DF766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82"/>
    <w:rsid w:val="0007139C"/>
    <w:rsid w:val="001110AD"/>
    <w:rsid w:val="00444FD2"/>
    <w:rsid w:val="005B6773"/>
    <w:rsid w:val="00635015"/>
    <w:rsid w:val="006A6ECB"/>
    <w:rsid w:val="00783A88"/>
    <w:rsid w:val="007F2144"/>
    <w:rsid w:val="007F4A41"/>
    <w:rsid w:val="008173F7"/>
    <w:rsid w:val="00AA2082"/>
    <w:rsid w:val="00C168F5"/>
    <w:rsid w:val="00CD2C93"/>
    <w:rsid w:val="00CF7BC6"/>
    <w:rsid w:val="00DE2E7B"/>
    <w:rsid w:val="00E0087D"/>
    <w:rsid w:val="00ED65B9"/>
    <w:rsid w:val="00F07B1B"/>
    <w:rsid w:val="00F53D2F"/>
    <w:rsid w:val="00FD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2016-11-28T16:26:00Z</cp:lastPrinted>
  <dcterms:created xsi:type="dcterms:W3CDTF">2016-11-28T14:05:00Z</dcterms:created>
  <dcterms:modified xsi:type="dcterms:W3CDTF">2016-11-28T16:30:00Z</dcterms:modified>
</cp:coreProperties>
</file>