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0A0D07"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СЕМЕЦКОГО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0A0D07">
        <w:rPr>
          <w:rFonts w:ascii="Times New Roman" w:eastAsia="Times New Roman" w:hAnsi="Times New Roman" w:cs="Times New Roman"/>
          <w:b/>
          <w:sz w:val="28"/>
          <w:szCs w:val="28"/>
          <w:lang w:eastAsia="ru-RU"/>
        </w:rPr>
        <w:t>СЕМЕЦКОЕ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lastRenderedPageBreak/>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r w:rsidR="000A0D07">
        <w:rPr>
          <w:rFonts w:ascii="Times New Roman" w:hAnsi="Times New Roman" w:cs="Times New Roman"/>
          <w:sz w:val="28"/>
          <w:szCs w:val="28"/>
        </w:rPr>
        <w:t>Семецкого</w:t>
      </w:r>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r w:rsidR="000A0D07">
        <w:rPr>
          <w:rFonts w:ascii="Times New Roman" w:hAnsi="Times New Roman" w:cs="Times New Roman"/>
          <w:sz w:val="28"/>
          <w:szCs w:val="28"/>
        </w:rPr>
        <w:t>Семецкое</w:t>
      </w:r>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0A0D07">
        <w:rPr>
          <w:rFonts w:ascii="Times New Roman" w:hAnsi="Times New Roman" w:cs="Times New Roman"/>
          <w:sz w:val="28"/>
          <w:szCs w:val="28"/>
        </w:rPr>
        <w:t>Семецкий</w:t>
      </w:r>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w:t>
      </w:r>
      <w:r>
        <w:rPr>
          <w:rFonts w:ascii="Times New Roman" w:hAnsi="Times New Roman" w:cs="Times New Roman"/>
          <w:sz w:val="28"/>
          <w:szCs w:val="28"/>
        </w:rPr>
        <w:t xml:space="preserve">не </w:t>
      </w:r>
      <w:r w:rsidRPr="00974009">
        <w:rPr>
          <w:rFonts w:ascii="Times New Roman" w:hAnsi="Times New Roman" w:cs="Times New Roman"/>
          <w:sz w:val="28"/>
          <w:szCs w:val="28"/>
        </w:rPr>
        <w:t xml:space="preserve">размещён на официальной странице </w:t>
      </w:r>
      <w:r w:rsidR="000A0D07">
        <w:rPr>
          <w:rFonts w:ascii="Times New Roman" w:hAnsi="Times New Roman" w:cs="Times New Roman"/>
          <w:sz w:val="28"/>
          <w:szCs w:val="28"/>
        </w:rPr>
        <w:t>Семецкой</w:t>
      </w:r>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w:t>
      </w:r>
      <w:r w:rsidR="00753F69">
        <w:rPr>
          <w:rFonts w:ascii="Times New Roman" w:hAnsi="Times New Roman" w:cs="Times New Roman"/>
          <w:sz w:val="28"/>
          <w:szCs w:val="28"/>
        </w:rPr>
        <w:t xml:space="preserve">дминистрации Почепского района, </w:t>
      </w:r>
      <w:r w:rsidRPr="00974009">
        <w:rPr>
          <w:rFonts w:ascii="Times New Roman" w:hAnsi="Times New Roman" w:cs="Times New Roman"/>
          <w:sz w:val="28"/>
          <w:szCs w:val="28"/>
        </w:rPr>
        <w:t xml:space="preserve">что </w:t>
      </w:r>
      <w:r>
        <w:rPr>
          <w:rFonts w:ascii="Times New Roman" w:hAnsi="Times New Roman" w:cs="Times New Roman"/>
          <w:sz w:val="28"/>
          <w:szCs w:val="28"/>
        </w:rPr>
        <w:t xml:space="preserve">не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753F69" w:rsidRDefault="00DE12BA" w:rsidP="00B15BDA">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53F69">
        <w:rPr>
          <w:rFonts w:ascii="Times New Roman" w:hAnsi="Times New Roman" w:cs="Times New Roman"/>
          <w:sz w:val="28"/>
          <w:szCs w:val="28"/>
        </w:rPr>
        <w:t xml:space="preserve"> Состав документов и материалов, представленных</w:t>
      </w:r>
      <w:r w:rsidR="00D22B49" w:rsidRPr="00753F69">
        <w:rPr>
          <w:rFonts w:ascii="Times New Roman" w:hAnsi="Times New Roman" w:cs="Times New Roman"/>
          <w:sz w:val="28"/>
          <w:szCs w:val="28"/>
        </w:rPr>
        <w:t xml:space="preserve"> </w:t>
      </w:r>
      <w:r w:rsidRPr="00753F69">
        <w:rPr>
          <w:rFonts w:ascii="Times New Roman" w:hAnsi="Times New Roman" w:cs="Times New Roman"/>
          <w:sz w:val="28"/>
          <w:szCs w:val="28"/>
        </w:rPr>
        <w:t xml:space="preserve">одновременно с </w:t>
      </w:r>
      <w:r w:rsidR="00D22B49" w:rsidRPr="00753F69">
        <w:rPr>
          <w:rFonts w:ascii="Times New Roman" w:hAnsi="Times New Roman" w:cs="Times New Roman"/>
          <w:sz w:val="28"/>
          <w:szCs w:val="28"/>
        </w:rPr>
        <w:t>проектом Решения о бюджете</w:t>
      </w:r>
      <w:r w:rsidR="00540A99" w:rsidRPr="00753F69">
        <w:rPr>
          <w:rFonts w:ascii="Times New Roman" w:hAnsi="Times New Roman" w:cs="Times New Roman"/>
          <w:sz w:val="28"/>
          <w:szCs w:val="28"/>
        </w:rPr>
        <w:t xml:space="preserve">, </w:t>
      </w:r>
      <w:r w:rsidR="00540A99" w:rsidRPr="00753F69">
        <w:rPr>
          <w:rFonts w:ascii="Times New Roman" w:hAnsi="Times New Roman" w:cs="Times New Roman"/>
          <w:i/>
          <w:sz w:val="28"/>
          <w:szCs w:val="28"/>
        </w:rPr>
        <w:t xml:space="preserve">не в полном объеме </w:t>
      </w:r>
      <w:r w:rsidRPr="00753F69">
        <w:rPr>
          <w:rFonts w:ascii="Times New Roman" w:hAnsi="Times New Roman" w:cs="Times New Roman"/>
          <w:i/>
          <w:sz w:val="28"/>
          <w:szCs w:val="28"/>
        </w:rPr>
        <w:t>соответствует перечню</w:t>
      </w:r>
      <w:r w:rsidRPr="00753F69">
        <w:rPr>
          <w:rFonts w:ascii="Times New Roman" w:hAnsi="Times New Roman" w:cs="Times New Roman"/>
          <w:sz w:val="28"/>
          <w:szCs w:val="28"/>
        </w:rPr>
        <w:t>,</w:t>
      </w:r>
      <w:r w:rsidR="00D22B49" w:rsidRPr="00753F69">
        <w:rPr>
          <w:rFonts w:ascii="Times New Roman" w:hAnsi="Times New Roman" w:cs="Times New Roman"/>
          <w:sz w:val="28"/>
          <w:szCs w:val="28"/>
        </w:rPr>
        <w:t xml:space="preserve"> </w:t>
      </w:r>
      <w:r w:rsidRPr="00753F69">
        <w:rPr>
          <w:rFonts w:ascii="Times New Roman" w:hAnsi="Times New Roman" w:cs="Times New Roman"/>
          <w:i/>
          <w:sz w:val="28"/>
          <w:szCs w:val="28"/>
        </w:rPr>
        <w:t>установленному статьёй 184.2 Бюджетного кодекса Российской Федерации</w:t>
      </w:r>
      <w:r w:rsidRPr="00753F69">
        <w:rPr>
          <w:rFonts w:ascii="Times New Roman" w:hAnsi="Times New Roman" w:cs="Times New Roman"/>
          <w:sz w:val="28"/>
          <w:szCs w:val="28"/>
        </w:rPr>
        <w:t xml:space="preserve"> и</w:t>
      </w:r>
      <w:r w:rsidR="00D22B49" w:rsidRPr="00753F69">
        <w:rPr>
          <w:rFonts w:ascii="Times New Roman" w:hAnsi="Times New Roman" w:cs="Times New Roman"/>
          <w:sz w:val="28"/>
          <w:szCs w:val="28"/>
        </w:rPr>
        <w:t xml:space="preserve"> </w:t>
      </w:r>
      <w:r w:rsidRPr="00753F69">
        <w:rPr>
          <w:rFonts w:ascii="Times New Roman" w:hAnsi="Times New Roman" w:cs="Times New Roman"/>
          <w:sz w:val="28"/>
          <w:szCs w:val="28"/>
        </w:rPr>
        <w:t xml:space="preserve">статьёй </w:t>
      </w:r>
      <w:r w:rsidR="00E53DA2" w:rsidRPr="00753F69">
        <w:rPr>
          <w:rFonts w:ascii="Times New Roman" w:hAnsi="Times New Roman" w:cs="Times New Roman"/>
          <w:sz w:val="28"/>
          <w:szCs w:val="28"/>
        </w:rPr>
        <w:t>3 Порядка</w:t>
      </w:r>
      <w:r w:rsidR="00D54497" w:rsidRPr="00753F69">
        <w:rPr>
          <w:rFonts w:ascii="Times New Roman" w:hAnsi="Times New Roman" w:cs="Times New Roman"/>
          <w:sz w:val="28"/>
          <w:szCs w:val="28"/>
        </w:rPr>
        <w:t xml:space="preserve"> (</w:t>
      </w:r>
      <w:r w:rsidR="007714F8" w:rsidRPr="00753F69">
        <w:rPr>
          <w:rFonts w:ascii="Times New Roman" w:hAnsi="Times New Roman" w:cs="Times New Roman"/>
          <w:sz w:val="28"/>
          <w:szCs w:val="28"/>
        </w:rPr>
        <w:t xml:space="preserve">отсутствуют </w:t>
      </w:r>
      <w:r w:rsidR="00D54497" w:rsidRPr="00753F69">
        <w:rPr>
          <w:rFonts w:ascii="Times New Roman" w:hAnsi="Times New Roman" w:cs="Times New Roman"/>
          <w:sz w:val="28"/>
          <w:szCs w:val="28"/>
        </w:rPr>
        <w:t>методики</w:t>
      </w:r>
      <w:r w:rsidR="007714F8" w:rsidRPr="00753F69">
        <w:rPr>
          <w:rFonts w:ascii="Times New Roman" w:hAnsi="Times New Roman" w:cs="Times New Roman"/>
          <w:sz w:val="28"/>
          <w:szCs w:val="28"/>
        </w:rPr>
        <w:t xml:space="preserve"> </w:t>
      </w:r>
      <w:r w:rsidR="00D54497" w:rsidRPr="00753F69">
        <w:rPr>
          <w:rFonts w:ascii="Times New Roman" w:hAnsi="Times New Roman" w:cs="Times New Roman"/>
          <w:sz w:val="28"/>
          <w:szCs w:val="28"/>
        </w:rPr>
        <w:t>и расчеты распределения межбюджетных трансфертов</w:t>
      </w:r>
      <w:r w:rsidR="00FB1D09" w:rsidRPr="00753F69">
        <w:rPr>
          <w:rFonts w:ascii="Times New Roman" w:hAnsi="Times New Roman" w:cs="Times New Roman"/>
          <w:sz w:val="28"/>
          <w:szCs w:val="28"/>
        </w:rPr>
        <w:t xml:space="preserve">, верхний предел муниципального внутреннего долга на 1 января года, следующего за очередным финансовым годом </w:t>
      </w:r>
      <w:r w:rsidR="00753F69">
        <w:rPr>
          <w:rFonts w:ascii="Times New Roman" w:hAnsi="Times New Roman" w:cs="Times New Roman"/>
          <w:sz w:val="28"/>
          <w:szCs w:val="28"/>
        </w:rPr>
        <w:t>и каждым годом планового периода).</w:t>
      </w:r>
    </w:p>
    <w:p w:rsidR="00DE12BA" w:rsidRPr="00753F69" w:rsidRDefault="00DE12BA" w:rsidP="00B15BDA">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53F69">
        <w:rPr>
          <w:rFonts w:ascii="Times New Roman" w:hAnsi="Times New Roman" w:cs="Times New Roman"/>
          <w:sz w:val="28"/>
          <w:szCs w:val="28"/>
        </w:rPr>
        <w:t>1.6. Состав показателей, представляемых для утверждения в</w:t>
      </w:r>
      <w:r w:rsidR="00E53DA2" w:rsidRPr="00753F69">
        <w:rPr>
          <w:rFonts w:ascii="Times New Roman" w:hAnsi="Times New Roman" w:cs="Times New Roman"/>
          <w:sz w:val="28"/>
          <w:szCs w:val="28"/>
        </w:rPr>
        <w:t xml:space="preserve"> проекте Решения о бюджете</w:t>
      </w:r>
      <w:r w:rsidRPr="00753F69">
        <w:rPr>
          <w:rFonts w:ascii="Times New Roman" w:hAnsi="Times New Roman" w:cs="Times New Roman"/>
          <w:sz w:val="28"/>
          <w:szCs w:val="28"/>
        </w:rPr>
        <w:t xml:space="preserve">, </w:t>
      </w:r>
      <w:r w:rsidR="00540A99" w:rsidRPr="00753F69">
        <w:rPr>
          <w:rFonts w:ascii="Times New Roman" w:hAnsi="Times New Roman" w:cs="Times New Roman"/>
          <w:sz w:val="28"/>
          <w:szCs w:val="28"/>
        </w:rPr>
        <w:t xml:space="preserve">в </w:t>
      </w:r>
      <w:r w:rsidR="00E82AF3" w:rsidRPr="00753F69">
        <w:rPr>
          <w:rFonts w:ascii="Times New Roman" w:hAnsi="Times New Roman" w:cs="Times New Roman"/>
          <w:sz w:val="28"/>
          <w:szCs w:val="28"/>
        </w:rPr>
        <w:t xml:space="preserve">целом </w:t>
      </w:r>
      <w:r w:rsidRPr="00753F69">
        <w:rPr>
          <w:rFonts w:ascii="Times New Roman" w:hAnsi="Times New Roman" w:cs="Times New Roman"/>
          <w:sz w:val="28"/>
          <w:szCs w:val="28"/>
        </w:rPr>
        <w:t>соответствует требованиям статьи 184.1 Бюджетного кодекса</w:t>
      </w:r>
      <w:r w:rsidR="00E53DA2" w:rsidRPr="00753F69">
        <w:rPr>
          <w:rFonts w:ascii="Times New Roman" w:hAnsi="Times New Roman" w:cs="Times New Roman"/>
          <w:sz w:val="28"/>
          <w:szCs w:val="28"/>
        </w:rPr>
        <w:t xml:space="preserve"> </w:t>
      </w:r>
      <w:r w:rsidRPr="00753F69">
        <w:rPr>
          <w:rFonts w:ascii="Times New Roman" w:hAnsi="Times New Roman" w:cs="Times New Roman"/>
          <w:sz w:val="28"/>
          <w:szCs w:val="28"/>
        </w:rPr>
        <w:t xml:space="preserve">Российской Федерации и статьи </w:t>
      </w:r>
      <w:r w:rsidR="00E53DA2" w:rsidRPr="00753F69">
        <w:rPr>
          <w:rFonts w:ascii="Times New Roman" w:hAnsi="Times New Roman" w:cs="Times New Roman"/>
          <w:sz w:val="28"/>
          <w:szCs w:val="28"/>
        </w:rPr>
        <w:t>2</w:t>
      </w:r>
      <w:r w:rsidRPr="00753F69">
        <w:rPr>
          <w:rFonts w:ascii="Times New Roman" w:hAnsi="Times New Roman" w:cs="Times New Roman"/>
          <w:sz w:val="28"/>
          <w:szCs w:val="28"/>
        </w:rPr>
        <w:t xml:space="preserve"> </w:t>
      </w:r>
      <w:r w:rsidR="00E53DA2" w:rsidRPr="00753F69">
        <w:rPr>
          <w:rFonts w:ascii="Times New Roman" w:hAnsi="Times New Roman" w:cs="Times New Roman"/>
          <w:sz w:val="28"/>
          <w:szCs w:val="28"/>
        </w:rPr>
        <w:t>Порядка.</w:t>
      </w:r>
      <w:r w:rsidR="00621CDD" w:rsidRPr="00753F69">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1.7. Представленный проект бюджета </w:t>
      </w:r>
      <w:r w:rsidR="00E53DA2">
        <w:rPr>
          <w:rFonts w:ascii="Times New Roman" w:hAnsi="Times New Roman" w:cs="Times New Roman"/>
          <w:sz w:val="28"/>
          <w:szCs w:val="28"/>
        </w:rPr>
        <w:t>муниципального образования «</w:t>
      </w:r>
      <w:r w:rsidR="000A0D07">
        <w:rPr>
          <w:rFonts w:ascii="Times New Roman" w:hAnsi="Times New Roman" w:cs="Times New Roman"/>
          <w:sz w:val="28"/>
          <w:szCs w:val="28"/>
        </w:rPr>
        <w:t>Семецкое</w:t>
      </w:r>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t xml:space="preserve">Прогноз социально-экономического развития </w:t>
      </w:r>
      <w:r w:rsidR="000A0D07">
        <w:rPr>
          <w:rFonts w:ascii="Times New Roman" w:hAnsi="Times New Roman" w:cs="Times New Roman"/>
          <w:b/>
          <w:bCs/>
          <w:sz w:val="28"/>
          <w:szCs w:val="28"/>
        </w:rPr>
        <w:t>Семецкого</w:t>
      </w:r>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lastRenderedPageBreak/>
        <w:t xml:space="preserve">Прогноз социально-экономического развития </w:t>
      </w:r>
      <w:r w:rsidR="000A0D07">
        <w:rPr>
          <w:rFonts w:ascii="Times New Roman" w:hAnsi="Times New Roman" w:cs="Times New Roman"/>
          <w:sz w:val="28"/>
          <w:szCs w:val="28"/>
        </w:rPr>
        <w:t>Семецкого</w:t>
      </w:r>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015A49" w:rsidRDefault="00015A49" w:rsidP="00015A49">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A90272" w:rsidRPr="00015A49" w:rsidRDefault="00A90272" w:rsidP="00015A49">
      <w:pPr>
        <w:pStyle w:val="a3"/>
        <w:spacing w:after="0" w:line="240" w:lineRule="auto"/>
        <w:ind w:left="0" w:firstLine="709"/>
        <w:jc w:val="both"/>
        <w:rPr>
          <w:rFonts w:ascii="Times New Roman" w:hAnsi="Times New Roman" w:cs="Times New Roman"/>
          <w:i/>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r w:rsidR="000A0D07">
        <w:rPr>
          <w:rFonts w:ascii="Times New Roman" w:hAnsi="Times New Roman" w:cs="Times New Roman"/>
          <w:b/>
          <w:bCs/>
          <w:sz w:val="28"/>
          <w:szCs w:val="28"/>
        </w:rPr>
        <w:t>Семецкого</w:t>
      </w:r>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r w:rsidR="000A0D07">
        <w:rPr>
          <w:rFonts w:ascii="Times New Roman" w:hAnsi="Times New Roman" w:cs="Times New Roman"/>
          <w:sz w:val="28"/>
          <w:szCs w:val="28"/>
        </w:rPr>
        <w:t>Семецкое</w:t>
      </w:r>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ED2ED2"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3280,3</w:t>
            </w:r>
          </w:p>
        </w:tc>
        <w:tc>
          <w:tcPr>
            <w:tcW w:w="1370"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4140,1</w:t>
            </w:r>
          </w:p>
        </w:tc>
        <w:tc>
          <w:tcPr>
            <w:tcW w:w="1075"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4048,1</w:t>
            </w:r>
          </w:p>
        </w:tc>
        <w:tc>
          <w:tcPr>
            <w:tcW w:w="1088"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4227,3</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3175,6</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3221,7</w:t>
            </w:r>
          </w:p>
        </w:tc>
        <w:tc>
          <w:tcPr>
            <w:tcW w:w="1287"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79,6</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1938,7</w:t>
            </w:r>
          </w:p>
        </w:tc>
        <w:tc>
          <w:tcPr>
            <w:tcW w:w="1370"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1905,8</w:t>
            </w:r>
          </w:p>
        </w:tc>
        <w:tc>
          <w:tcPr>
            <w:tcW w:w="1075"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1813,8</w:t>
            </w:r>
          </w:p>
        </w:tc>
        <w:tc>
          <w:tcPr>
            <w:tcW w:w="1088"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2660,0</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2897,0</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2940,0</w:t>
            </w:r>
          </w:p>
        </w:tc>
        <w:tc>
          <w:tcPr>
            <w:tcW w:w="1287" w:type="dxa"/>
          </w:tcPr>
          <w:p w:rsidR="009848F9" w:rsidRPr="00B3214E" w:rsidRDefault="00ED2ED2"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162,0</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безвозмездные поступления</w:t>
            </w:r>
          </w:p>
        </w:tc>
        <w:tc>
          <w:tcPr>
            <w:tcW w:w="1152"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1456,0</w:t>
            </w:r>
          </w:p>
        </w:tc>
        <w:tc>
          <w:tcPr>
            <w:tcW w:w="1370"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2234,3</w:t>
            </w:r>
          </w:p>
        </w:tc>
        <w:tc>
          <w:tcPr>
            <w:tcW w:w="1075" w:type="dxa"/>
          </w:tcPr>
          <w:p w:rsidR="008E5DE7"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2234,3</w:t>
            </w:r>
          </w:p>
          <w:p w:rsidR="00ED2ED2" w:rsidRPr="00B3214E" w:rsidRDefault="00ED2ED2"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1567,3</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278,6</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281,7</w:t>
            </w:r>
          </w:p>
        </w:tc>
        <w:tc>
          <w:tcPr>
            <w:tcW w:w="1287"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12,6</w:t>
            </w:r>
          </w:p>
        </w:tc>
      </w:tr>
      <w:tr w:rsidR="00ED2ED2" w:rsidTr="00946995">
        <w:trPr>
          <w:trHeight w:val="275"/>
        </w:trPr>
        <w:tc>
          <w:tcPr>
            <w:tcW w:w="1421"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3615,6</w:t>
            </w:r>
          </w:p>
        </w:tc>
        <w:tc>
          <w:tcPr>
            <w:tcW w:w="1370"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4635,0</w:t>
            </w:r>
          </w:p>
        </w:tc>
        <w:tc>
          <w:tcPr>
            <w:tcW w:w="1075"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3905,5</w:t>
            </w:r>
          </w:p>
        </w:tc>
        <w:tc>
          <w:tcPr>
            <w:tcW w:w="1088"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4227,3</w:t>
            </w:r>
          </w:p>
        </w:tc>
        <w:tc>
          <w:tcPr>
            <w:tcW w:w="1089"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3175,6</w:t>
            </w:r>
          </w:p>
        </w:tc>
        <w:tc>
          <w:tcPr>
            <w:tcW w:w="1089"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3221,7</w:t>
            </w:r>
          </w:p>
        </w:tc>
        <w:tc>
          <w:tcPr>
            <w:tcW w:w="1287" w:type="dxa"/>
          </w:tcPr>
          <w:p w:rsidR="00ED2ED2" w:rsidRPr="00B3214E" w:rsidRDefault="00ED2ED2" w:rsidP="00ED2ED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82,5</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Дефицит (-), профицит (+)</w:t>
            </w:r>
          </w:p>
        </w:tc>
        <w:tc>
          <w:tcPr>
            <w:tcW w:w="1152"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-335,4</w:t>
            </w:r>
          </w:p>
        </w:tc>
        <w:tc>
          <w:tcPr>
            <w:tcW w:w="1370" w:type="dxa"/>
          </w:tcPr>
          <w:p w:rsidR="008E5DE7" w:rsidRPr="00B3214E" w:rsidRDefault="00ED2ED2"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-494,0</w:t>
            </w:r>
          </w:p>
        </w:tc>
        <w:tc>
          <w:tcPr>
            <w:tcW w:w="1075"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1426,0</w:t>
            </w:r>
          </w:p>
        </w:tc>
        <w:tc>
          <w:tcPr>
            <w:tcW w:w="1088"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ED2ED2"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8E457E">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доходов бюджета на </w:t>
      </w:r>
      <w:r w:rsidR="008807C8">
        <w:rPr>
          <w:rFonts w:ascii="Times New Roman" w:hAnsi="Times New Roman" w:cs="Times New Roman"/>
          <w:sz w:val="28"/>
          <w:szCs w:val="28"/>
        </w:rPr>
        <w:t>4,4</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w:t>
      </w:r>
      <w:r w:rsidRPr="00DE12BA">
        <w:rPr>
          <w:rFonts w:ascii="Times New Roman" w:hAnsi="Times New Roman" w:cs="Times New Roman"/>
          <w:sz w:val="28"/>
          <w:szCs w:val="28"/>
        </w:rPr>
        <w:lastRenderedPageBreak/>
        <w:t>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 xml:space="preserve">снижение на </w:t>
      </w:r>
      <w:r w:rsidR="008807C8">
        <w:rPr>
          <w:rFonts w:ascii="Times New Roman" w:hAnsi="Times New Roman" w:cs="Times New Roman"/>
          <w:sz w:val="28"/>
          <w:szCs w:val="28"/>
        </w:rPr>
        <w:t>24,9</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B66798">
        <w:rPr>
          <w:rFonts w:ascii="Times New Roman" w:hAnsi="Times New Roman" w:cs="Times New Roman"/>
          <w:sz w:val="28"/>
          <w:szCs w:val="28"/>
        </w:rPr>
        <w:t>1,</w:t>
      </w:r>
      <w:r w:rsidR="008807C8">
        <w:rPr>
          <w:rFonts w:ascii="Times New Roman" w:hAnsi="Times New Roman" w:cs="Times New Roman"/>
          <w:sz w:val="28"/>
          <w:szCs w:val="28"/>
        </w:rPr>
        <w:t>4</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sidR="000A0D07">
        <w:rPr>
          <w:rFonts w:ascii="Times New Roman" w:hAnsi="Times New Roman" w:cs="Times New Roman"/>
          <w:sz w:val="28"/>
          <w:szCs w:val="28"/>
        </w:rPr>
        <w:t>Семецкого</w:t>
      </w:r>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8807C8">
        <w:rPr>
          <w:rFonts w:ascii="Times New Roman" w:hAnsi="Times New Roman" w:cs="Times New Roman"/>
          <w:sz w:val="28"/>
          <w:szCs w:val="28"/>
        </w:rPr>
        <w:t>20,4</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 xml:space="preserve">с </w:t>
      </w:r>
      <w:r w:rsidR="00A163F8">
        <w:rPr>
          <w:rFonts w:ascii="Times New Roman" w:hAnsi="Times New Roman" w:cs="Times New Roman"/>
          <w:sz w:val="28"/>
          <w:szCs w:val="28"/>
        </w:rPr>
        <w:t>увеличением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2754A2">
        <w:rPr>
          <w:rFonts w:ascii="Times New Roman" w:hAnsi="Times New Roman" w:cs="Times New Roman"/>
          <w:sz w:val="28"/>
          <w:szCs w:val="28"/>
        </w:rPr>
        <w:t>8,2</w:t>
      </w:r>
      <w:r w:rsidR="00A163F8">
        <w:rPr>
          <w:rFonts w:ascii="Times New Roman" w:hAnsi="Times New Roman" w:cs="Times New Roman"/>
          <w:sz w:val="28"/>
          <w:szCs w:val="28"/>
        </w:rPr>
        <w:t xml:space="preserve">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sidR="002754A2">
        <w:rPr>
          <w:rFonts w:ascii="Times New Roman" w:hAnsi="Times New Roman" w:cs="Times New Roman"/>
          <w:sz w:val="28"/>
          <w:szCs w:val="28"/>
        </w:rPr>
        <w:t>24,9</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8953DB">
        <w:rPr>
          <w:rFonts w:ascii="Times New Roman" w:hAnsi="Times New Roman" w:cs="Times New Roman"/>
          <w:sz w:val="28"/>
          <w:szCs w:val="28"/>
        </w:rPr>
        <w:t>1</w:t>
      </w:r>
      <w:r w:rsidR="0011090D">
        <w:rPr>
          <w:rFonts w:ascii="Times New Roman" w:hAnsi="Times New Roman" w:cs="Times New Roman"/>
          <w:sz w:val="28"/>
          <w:szCs w:val="28"/>
        </w:rPr>
        <w:t>,</w:t>
      </w:r>
      <w:r w:rsidR="002754A2">
        <w:rPr>
          <w:rFonts w:ascii="Times New Roman" w:hAnsi="Times New Roman" w:cs="Times New Roman"/>
          <w:sz w:val="28"/>
          <w:szCs w:val="28"/>
        </w:rPr>
        <w:t>4</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1E3EF1" w:rsidRDefault="001E3EF1" w:rsidP="001E3E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2 проекта Решения о бюджете </w:t>
      </w:r>
      <w:r w:rsidRPr="00DE12BA">
        <w:rPr>
          <w:rFonts w:ascii="Times New Roman" w:hAnsi="Times New Roman" w:cs="Times New Roman"/>
          <w:sz w:val="28"/>
          <w:szCs w:val="28"/>
        </w:rPr>
        <w:t>предлагается установить условно утверждённые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сельского поселения </w:t>
      </w:r>
      <w:r w:rsidRPr="00DE12BA">
        <w:rPr>
          <w:rFonts w:ascii="Times New Roman" w:hAnsi="Times New Roman" w:cs="Times New Roman"/>
          <w:sz w:val="28"/>
          <w:szCs w:val="28"/>
        </w:rPr>
        <w:t>на 202</w:t>
      </w:r>
      <w:r>
        <w:rPr>
          <w:rFonts w:ascii="Times New Roman" w:hAnsi="Times New Roman" w:cs="Times New Roman"/>
          <w:sz w:val="28"/>
          <w:szCs w:val="28"/>
        </w:rPr>
        <w:t>1</w:t>
      </w:r>
      <w:r w:rsidRPr="00DE12BA">
        <w:rPr>
          <w:rFonts w:ascii="Times New Roman" w:hAnsi="Times New Roman" w:cs="Times New Roman"/>
          <w:sz w:val="28"/>
          <w:szCs w:val="28"/>
        </w:rPr>
        <w:t xml:space="preserve"> год в объёме</w:t>
      </w:r>
      <w:r>
        <w:rPr>
          <w:rFonts w:ascii="Times New Roman" w:hAnsi="Times New Roman" w:cs="Times New Roman"/>
          <w:sz w:val="28"/>
          <w:szCs w:val="28"/>
        </w:rPr>
        <w:t xml:space="preserve"> </w:t>
      </w:r>
      <w:r w:rsidR="00424FAE">
        <w:rPr>
          <w:rFonts w:ascii="Times New Roman" w:hAnsi="Times New Roman" w:cs="Times New Roman"/>
          <w:sz w:val="28"/>
          <w:szCs w:val="28"/>
        </w:rPr>
        <w:t>72,4</w:t>
      </w:r>
      <w:r>
        <w:rPr>
          <w:rFonts w:ascii="Times New Roman" w:hAnsi="Times New Roman" w:cs="Times New Roman"/>
          <w:sz w:val="28"/>
          <w:szCs w:val="28"/>
        </w:rPr>
        <w:t xml:space="preserve"> </w:t>
      </w:r>
      <w:r w:rsidRPr="00DE12BA">
        <w:rPr>
          <w:rFonts w:ascii="Times New Roman" w:hAnsi="Times New Roman" w:cs="Times New Roman"/>
          <w:sz w:val="28"/>
          <w:szCs w:val="28"/>
        </w:rPr>
        <w:t>тыс. рублей</w:t>
      </w:r>
      <w:r w:rsidRPr="005A3F34">
        <w:rPr>
          <w:rFonts w:ascii="Times New Roman" w:hAnsi="Times New Roman" w:cs="Times New Roman"/>
          <w:sz w:val="28"/>
          <w:szCs w:val="28"/>
          <w:shd w:val="clear" w:color="auto" w:fill="FFFFFF"/>
        </w:rPr>
        <w:t>,</w:t>
      </w:r>
      <w:r w:rsidRPr="00DE12BA">
        <w:rPr>
          <w:rFonts w:ascii="Times New Roman" w:hAnsi="Times New Roman" w:cs="Times New Roman"/>
          <w:sz w:val="28"/>
          <w:szCs w:val="28"/>
        </w:rPr>
        <w:t xml:space="preserve"> на 202</w:t>
      </w:r>
      <w:r w:rsidR="00E42255">
        <w:rPr>
          <w:rFonts w:ascii="Times New Roman" w:hAnsi="Times New Roman" w:cs="Times New Roman"/>
          <w:sz w:val="28"/>
          <w:szCs w:val="28"/>
        </w:rPr>
        <w:t>2</w:t>
      </w:r>
      <w:r w:rsidRPr="00DE12BA">
        <w:rPr>
          <w:rFonts w:ascii="Times New Roman" w:hAnsi="Times New Roman" w:cs="Times New Roman"/>
          <w:sz w:val="28"/>
          <w:szCs w:val="28"/>
        </w:rPr>
        <w:t xml:space="preserve"> год </w:t>
      </w:r>
      <w:r>
        <w:rPr>
          <w:rFonts w:ascii="Times New Roman" w:hAnsi="Times New Roman" w:cs="Times New Roman"/>
          <w:sz w:val="28"/>
          <w:szCs w:val="28"/>
        </w:rPr>
        <w:t>–</w:t>
      </w:r>
      <w:r w:rsidRPr="00DE12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объёме </w:t>
      </w:r>
      <w:r w:rsidR="00424FAE">
        <w:rPr>
          <w:rFonts w:ascii="Times New Roman" w:hAnsi="Times New Roman" w:cs="Times New Roman"/>
          <w:sz w:val="28"/>
          <w:szCs w:val="28"/>
        </w:rPr>
        <w:t>147,0</w:t>
      </w:r>
      <w:r w:rsidRPr="00DE12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E3EF1" w:rsidRDefault="001E3EF1" w:rsidP="001E3EF1">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Отмечено, что объем условно утвержденных расходов не</w:t>
      </w:r>
      <w:r w:rsidRPr="00382328">
        <w:rPr>
          <w:rFonts w:ascii="Times New Roman" w:hAnsi="Times New Roman" w:cs="Times New Roman"/>
          <w:i/>
          <w:sz w:val="28"/>
          <w:szCs w:val="28"/>
          <w:shd w:val="clear" w:color="auto" w:fill="FFFFFF"/>
        </w:rPr>
        <w:t xml:space="preserve"> соответствует действующему бюджетному законодательству</w:t>
      </w:r>
      <w:r w:rsidRPr="00382328">
        <w:rPr>
          <w:rFonts w:ascii="Times New Roman" w:hAnsi="Times New Roman" w:cs="Times New Roman"/>
          <w:i/>
          <w:sz w:val="28"/>
          <w:szCs w:val="28"/>
        </w:rPr>
        <w:t>.</w:t>
      </w:r>
    </w:p>
    <w:p w:rsidR="001E3EF1" w:rsidRPr="00382328" w:rsidRDefault="001E3EF1" w:rsidP="001E3EF1">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 xml:space="preserve">В соответствии со статьей 184.1 Бюджетного кодекса РФ </w:t>
      </w:r>
      <w:r w:rsidRPr="00382328">
        <w:rPr>
          <w:rFonts w:ascii="Times New Roman" w:hAnsi="Times New Roman" w:cs="Times New Roman"/>
          <w:i/>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w:t>
      </w:r>
      <w:r>
        <w:rPr>
          <w:rFonts w:ascii="Times New Roman" w:hAnsi="Times New Roman" w:cs="Times New Roman"/>
          <w:sz w:val="28"/>
          <w:szCs w:val="28"/>
          <w:shd w:val="clear" w:color="auto" w:fill="FFFFFF"/>
        </w:rPr>
        <w:t xml:space="preserve"> должно составить </w:t>
      </w:r>
      <w:r w:rsidR="00BD50C8">
        <w:rPr>
          <w:rFonts w:ascii="Times New Roman" w:hAnsi="Times New Roman" w:cs="Times New Roman"/>
          <w:sz w:val="28"/>
          <w:szCs w:val="28"/>
          <w:shd w:val="clear" w:color="auto" w:fill="FFFFFF"/>
        </w:rPr>
        <w:t>77,4</w:t>
      </w:r>
      <w:r>
        <w:rPr>
          <w:rFonts w:ascii="Times New Roman" w:hAnsi="Times New Roman" w:cs="Times New Roman"/>
          <w:sz w:val="28"/>
          <w:szCs w:val="28"/>
          <w:shd w:val="clear" w:color="auto" w:fill="FFFFFF"/>
        </w:rPr>
        <w:t xml:space="preserve"> тыс. рублей и </w:t>
      </w:r>
      <w:r w:rsidR="00BD50C8">
        <w:rPr>
          <w:rFonts w:ascii="Times New Roman" w:hAnsi="Times New Roman" w:cs="Times New Roman"/>
          <w:sz w:val="28"/>
          <w:szCs w:val="28"/>
          <w:shd w:val="clear" w:color="auto" w:fill="FFFFFF"/>
        </w:rPr>
        <w:t>156,9</w:t>
      </w:r>
      <w:r>
        <w:rPr>
          <w:rFonts w:ascii="Times New Roman" w:hAnsi="Times New Roman" w:cs="Times New Roman"/>
          <w:sz w:val="28"/>
          <w:szCs w:val="28"/>
          <w:shd w:val="clear" w:color="auto" w:fill="FFFFFF"/>
        </w:rPr>
        <w:t xml:space="preserve"> тыс. рублей соответствен</w:t>
      </w:r>
      <w:r w:rsidR="005341D6">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о.</w:t>
      </w:r>
    </w:p>
    <w:p w:rsidR="00DE12BA" w:rsidRP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9E2EE3" w:rsidRPr="00DE12BA" w:rsidRDefault="009E2EE3"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r w:rsidR="000A0D07">
        <w:rPr>
          <w:rFonts w:ascii="Times New Roman" w:hAnsi="Times New Roman" w:cs="Times New Roman"/>
          <w:sz w:val="28"/>
          <w:szCs w:val="28"/>
        </w:rPr>
        <w:t>Семецкое</w:t>
      </w:r>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направлениями бюджетной и налоговой политики </w:t>
      </w:r>
      <w:r w:rsidR="000A0D07">
        <w:rPr>
          <w:rFonts w:ascii="Times New Roman" w:hAnsi="Times New Roman" w:cs="Times New Roman"/>
          <w:sz w:val="28"/>
          <w:szCs w:val="28"/>
        </w:rPr>
        <w:t>Семецкого</w:t>
      </w:r>
      <w:r w:rsidR="005E20E8">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Default="00B65329" w:rsidP="006D74E4">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положения </w:t>
      </w:r>
      <w:r w:rsidRPr="009C2E11">
        <w:rPr>
          <w:rFonts w:ascii="Times New Roman" w:hAnsi="Times New Roman" w:cs="Times New Roman"/>
          <w:sz w:val="28"/>
          <w:szCs w:val="28"/>
        </w:rPr>
        <w:lastRenderedPageBreak/>
        <w:t>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по отнесению предусмотренных</w:t>
      </w:r>
      <w:r w:rsidR="006D74E4">
        <w:rPr>
          <w:rFonts w:ascii="Times New Roman" w:hAnsi="Times New Roman" w:cs="Times New Roman"/>
          <w:sz w:val="28"/>
          <w:szCs w:val="28"/>
        </w:rPr>
        <w:t xml:space="preserve"> </w:t>
      </w:r>
      <w:r w:rsidR="00C35CF5">
        <w:rPr>
          <w:rFonts w:ascii="Times New Roman" w:hAnsi="Times New Roman" w:cs="Times New Roman"/>
          <w:sz w:val="28"/>
          <w:szCs w:val="28"/>
        </w:rPr>
        <w:t xml:space="preserve">проектом  Решения </w:t>
      </w:r>
      <w:r w:rsidR="006D74E4">
        <w:rPr>
          <w:rFonts w:ascii="Times New Roman" w:hAnsi="Times New Roman" w:cs="Times New Roman"/>
          <w:sz w:val="28"/>
          <w:szCs w:val="28"/>
        </w:rPr>
        <w:t>доходов</w:t>
      </w:r>
      <w:r w:rsidR="006D74E4" w:rsidRPr="00A83DAC">
        <w:rPr>
          <w:rFonts w:ascii="Times New Roman" w:hAnsi="Times New Roman" w:cs="Times New Roman"/>
          <w:sz w:val="28"/>
          <w:szCs w:val="28"/>
        </w:rPr>
        <w:t xml:space="preserve"> 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B42074">
        <w:rPr>
          <w:rFonts w:ascii="Times New Roman" w:hAnsi="Times New Roman" w:cs="Times New Roman"/>
          <w:sz w:val="28"/>
          <w:szCs w:val="28"/>
        </w:rPr>
        <w:t xml:space="preserve">нарушений не </w:t>
      </w:r>
      <w:r w:rsidR="006D74E4" w:rsidRPr="00A83DAC">
        <w:rPr>
          <w:rFonts w:ascii="Times New Roman" w:hAnsi="Times New Roman" w:cs="Times New Roman"/>
          <w:sz w:val="28"/>
          <w:szCs w:val="28"/>
        </w:rPr>
        <w:t>установлен</w:t>
      </w:r>
      <w:r w:rsidR="00B42074">
        <w:rPr>
          <w:rFonts w:ascii="Times New Roman" w:hAnsi="Times New Roman" w:cs="Times New Roman"/>
          <w:sz w:val="28"/>
          <w:szCs w:val="28"/>
        </w:rPr>
        <w:t>о</w:t>
      </w:r>
      <w:r w:rsidR="006D74E4" w:rsidRPr="00A83DAC">
        <w:rPr>
          <w:rFonts w:ascii="Times New Roman" w:hAnsi="Times New Roman" w:cs="Times New Roman"/>
          <w:sz w:val="28"/>
          <w:szCs w:val="28"/>
        </w:rPr>
        <w:t>.</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Отражённые </w:t>
      </w:r>
      <w:r w:rsidR="00816FEE">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xml:space="preserve"> доходы отнесены к группам, подгруппам 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статьям классификации доходов бюджетов Российской Федерации по видам</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соответствии положениями статей 41, 42, </w:t>
      </w:r>
      <w:r w:rsidR="00606DD2">
        <w:rPr>
          <w:rFonts w:ascii="Times New Roman" w:hAnsi="Times New Roman" w:cs="Times New Roman"/>
          <w:sz w:val="28"/>
          <w:szCs w:val="28"/>
        </w:rPr>
        <w:t>61.</w:t>
      </w:r>
      <w:r w:rsidR="00253C09">
        <w:rPr>
          <w:rFonts w:ascii="Times New Roman" w:hAnsi="Times New Roman" w:cs="Times New Roman"/>
          <w:sz w:val="28"/>
          <w:szCs w:val="28"/>
        </w:rPr>
        <w:t>5</w:t>
      </w:r>
      <w:r w:rsidRPr="009C2E11">
        <w:rPr>
          <w:rFonts w:ascii="Times New Roman" w:hAnsi="Times New Roman" w:cs="Times New Roman"/>
          <w:sz w:val="28"/>
          <w:szCs w:val="28"/>
        </w:rPr>
        <w:t xml:space="preserve">, </w:t>
      </w:r>
      <w:r w:rsidR="00606DD2">
        <w:rPr>
          <w:rFonts w:ascii="Times New Roman" w:hAnsi="Times New Roman" w:cs="Times New Roman"/>
          <w:sz w:val="28"/>
          <w:szCs w:val="28"/>
        </w:rPr>
        <w:t xml:space="preserve">62 </w:t>
      </w:r>
      <w:r w:rsidRPr="00606DD2">
        <w:rPr>
          <w:rFonts w:ascii="Times New Roman" w:hAnsi="Times New Roman" w:cs="Times New Roman"/>
          <w:sz w:val="28"/>
          <w:szCs w:val="28"/>
        </w:rPr>
        <w:t>Бюджетного</w:t>
      </w:r>
      <w:r w:rsidR="00B072AB" w:rsidRPr="00606DD2">
        <w:rPr>
          <w:rFonts w:ascii="Times New Roman" w:hAnsi="Times New Roman" w:cs="Times New Roman"/>
          <w:sz w:val="28"/>
          <w:szCs w:val="28"/>
        </w:rPr>
        <w:t xml:space="preserve"> </w:t>
      </w:r>
      <w:r w:rsidR="007D78E4">
        <w:rPr>
          <w:rFonts w:ascii="Times New Roman" w:hAnsi="Times New Roman" w:cs="Times New Roman"/>
          <w:sz w:val="28"/>
          <w:szCs w:val="28"/>
        </w:rPr>
        <w:t>кодекса Российской Федерации.</w:t>
      </w:r>
    </w:p>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A6608D" w:rsidRDefault="00A6608D" w:rsidP="00A6608D">
      <w:pPr>
        <w:autoSpaceDE w:val="0"/>
        <w:autoSpaceDN w:val="0"/>
        <w:adjustRightInd w:val="0"/>
        <w:spacing w:after="0" w:line="240" w:lineRule="auto"/>
        <w:ind w:firstLine="709"/>
        <w:jc w:val="both"/>
        <w:rPr>
          <w:rFonts w:ascii="Times New Roman" w:hAnsi="Times New Roman" w:cs="Times New Roman"/>
          <w:i/>
          <w:sz w:val="28"/>
          <w:szCs w:val="28"/>
        </w:rPr>
      </w:pPr>
      <w:r w:rsidRPr="00F835F8">
        <w:rPr>
          <w:rFonts w:ascii="Times New Roman" w:hAnsi="Times New Roman" w:cs="Times New Roman"/>
          <w:b/>
          <w:sz w:val="28"/>
          <w:szCs w:val="28"/>
        </w:rPr>
        <w:t>Анализ приложения выявил отнесение доходов на коды бюджетной классификации</w:t>
      </w:r>
      <w:r>
        <w:rPr>
          <w:rFonts w:ascii="Times New Roman" w:hAnsi="Times New Roman" w:cs="Times New Roman"/>
          <w:sz w:val="28"/>
          <w:szCs w:val="28"/>
        </w:rPr>
        <w:t xml:space="preserve"> </w:t>
      </w:r>
      <w:r w:rsidRPr="00065701">
        <w:rPr>
          <w:rFonts w:ascii="Times New Roman" w:hAnsi="Times New Roman" w:cs="Times New Roman"/>
          <w:i/>
          <w:sz w:val="28"/>
          <w:szCs w:val="28"/>
        </w:rPr>
        <w:t>в части штрафов, санкций, возмещению ущерба не применяемых к плановому периоду.</w:t>
      </w:r>
    </w:p>
    <w:p w:rsidR="00A6608D" w:rsidRDefault="00A6608D" w:rsidP="00A6608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835F8">
        <w:rPr>
          <w:rFonts w:ascii="Times New Roman" w:hAnsi="Times New Roman" w:cs="Times New Roman"/>
          <w:b/>
          <w:i/>
          <w:sz w:val="28"/>
          <w:szCs w:val="28"/>
        </w:rPr>
        <w:t>В указанном приложении отсутствует доходны</w:t>
      </w:r>
      <w:r w:rsidR="00700398">
        <w:rPr>
          <w:rFonts w:ascii="Times New Roman" w:hAnsi="Times New Roman" w:cs="Times New Roman"/>
          <w:b/>
          <w:i/>
          <w:sz w:val="28"/>
          <w:szCs w:val="28"/>
        </w:rPr>
        <w:t>й</w:t>
      </w:r>
      <w:r w:rsidRPr="00F835F8">
        <w:rPr>
          <w:rFonts w:ascii="Times New Roman" w:hAnsi="Times New Roman" w:cs="Times New Roman"/>
          <w:b/>
          <w:i/>
          <w:sz w:val="28"/>
          <w:szCs w:val="28"/>
        </w:rPr>
        <w:t xml:space="preserve"> источник </w:t>
      </w:r>
      <w:r>
        <w:rPr>
          <w:rFonts w:ascii="Times New Roman" w:hAnsi="Times New Roman" w:cs="Times New Roman"/>
          <w:i/>
          <w:sz w:val="28"/>
          <w:szCs w:val="28"/>
        </w:rPr>
        <w:t xml:space="preserve">от оказания платных услуг и компенсации затрат </w:t>
      </w:r>
      <w:r w:rsidRPr="009652C6">
        <w:rPr>
          <w:rFonts w:ascii="Times New Roman" w:hAnsi="Times New Roman" w:cs="Times New Roman"/>
          <w:sz w:val="28"/>
          <w:szCs w:val="28"/>
        </w:rPr>
        <w:t>государства по коду доходов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FC13D8">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5A7F7F" w:rsidRDefault="00B072AB" w:rsidP="005A7F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5A7F7F" w:rsidRDefault="005A7F7F" w:rsidP="005A7F7F">
      <w:pPr>
        <w:autoSpaceDE w:val="0"/>
        <w:autoSpaceDN w:val="0"/>
        <w:adjustRightInd w:val="0"/>
        <w:spacing w:after="0" w:line="240" w:lineRule="auto"/>
        <w:ind w:firstLine="709"/>
        <w:jc w:val="both"/>
        <w:rPr>
          <w:rFonts w:ascii="Times New Roman" w:hAnsi="Times New Roman" w:cs="Times New Roman"/>
          <w:sz w:val="28"/>
          <w:szCs w:val="28"/>
        </w:rPr>
      </w:pPr>
      <w:r w:rsidRPr="005A7F7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184.2 Бюджетного кодекса РФ</w:t>
      </w:r>
      <w:r w:rsidRPr="009C2E11">
        <w:rPr>
          <w:rFonts w:ascii="Times New Roman" w:hAnsi="Times New Roman" w:cs="Times New Roman"/>
          <w:sz w:val="28"/>
          <w:szCs w:val="28"/>
        </w:rPr>
        <w:t xml:space="preserve">В составе материалов и документов к </w:t>
      </w:r>
      <w:r>
        <w:rPr>
          <w:rFonts w:ascii="Times New Roman" w:hAnsi="Times New Roman" w:cs="Times New Roman"/>
          <w:sz w:val="28"/>
          <w:szCs w:val="28"/>
        </w:rPr>
        <w:t xml:space="preserve">проекту Решения о бюджете </w:t>
      </w:r>
      <w:r w:rsidRPr="009C2E11">
        <w:rPr>
          <w:rFonts w:ascii="Times New Roman" w:hAnsi="Times New Roman" w:cs="Times New Roman"/>
          <w:sz w:val="28"/>
          <w:szCs w:val="28"/>
        </w:rPr>
        <w:t>представлен Реестр</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r>
        <w:rPr>
          <w:rFonts w:ascii="Times New Roman" w:hAnsi="Times New Roman" w:cs="Times New Roman"/>
          <w:sz w:val="28"/>
          <w:szCs w:val="28"/>
        </w:rPr>
        <w:t>Семецкого сельского поселения</w:t>
      </w:r>
      <w:r w:rsidRPr="009C2E11">
        <w:rPr>
          <w:rFonts w:ascii="Times New Roman" w:hAnsi="Times New Roman" w:cs="Times New Roman"/>
          <w:sz w:val="28"/>
          <w:szCs w:val="28"/>
        </w:rPr>
        <w:t xml:space="preserve">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Pr>
          <w:rFonts w:ascii="Times New Roman" w:hAnsi="Times New Roman" w:cs="Times New Roman"/>
          <w:sz w:val="28"/>
          <w:szCs w:val="28"/>
        </w:rPr>
        <w:t>1</w:t>
      </w:r>
      <w:r w:rsidRPr="009C2E11">
        <w:rPr>
          <w:rFonts w:ascii="Times New Roman" w:hAnsi="Times New Roman" w:cs="Times New Roman"/>
          <w:sz w:val="28"/>
          <w:szCs w:val="28"/>
        </w:rPr>
        <w:t>-202</w:t>
      </w:r>
      <w:r>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Pr>
          <w:rFonts w:ascii="Times New Roman" w:hAnsi="Times New Roman" w:cs="Times New Roman"/>
          <w:sz w:val="28"/>
          <w:szCs w:val="28"/>
        </w:rPr>
        <w:t>ее - Реестр источников доходов).</w:t>
      </w:r>
    </w:p>
    <w:p w:rsidR="00761085" w:rsidRPr="009C2E11" w:rsidRDefault="00761085" w:rsidP="00761085">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анализе Приложени</w:t>
      </w:r>
      <w:r>
        <w:rPr>
          <w:rFonts w:ascii="Times New Roman" w:hAnsi="Times New Roman" w:cs="Times New Roman"/>
          <w:sz w:val="28"/>
          <w:szCs w:val="28"/>
        </w:rPr>
        <w:t>я</w:t>
      </w:r>
      <w:r w:rsidRPr="009C2E11">
        <w:rPr>
          <w:rFonts w:ascii="Times New Roman" w:hAnsi="Times New Roman" w:cs="Times New Roman"/>
          <w:sz w:val="28"/>
          <w:szCs w:val="28"/>
        </w:rPr>
        <w:t xml:space="preserve"> </w:t>
      </w:r>
      <w:r>
        <w:rPr>
          <w:rFonts w:ascii="Times New Roman" w:hAnsi="Times New Roman" w:cs="Times New Roman"/>
          <w:sz w:val="28"/>
          <w:szCs w:val="28"/>
        </w:rPr>
        <w:t>1</w:t>
      </w:r>
      <w:r w:rsidRPr="009C2E11">
        <w:rPr>
          <w:rFonts w:ascii="Times New Roman" w:hAnsi="Times New Roman" w:cs="Times New Roman"/>
          <w:sz w:val="28"/>
          <w:szCs w:val="28"/>
        </w:rPr>
        <w:t xml:space="preserve"> </w:t>
      </w:r>
      <w:r>
        <w:rPr>
          <w:rFonts w:ascii="Times New Roman" w:hAnsi="Times New Roman" w:cs="Times New Roman"/>
          <w:sz w:val="28"/>
          <w:szCs w:val="28"/>
        </w:rPr>
        <w:t>«Д</w:t>
      </w:r>
      <w:r w:rsidRPr="009C2E11">
        <w:rPr>
          <w:rFonts w:ascii="Times New Roman" w:hAnsi="Times New Roman" w:cs="Times New Roman"/>
          <w:sz w:val="28"/>
          <w:szCs w:val="28"/>
        </w:rPr>
        <w:t>оход</w:t>
      </w:r>
      <w:r>
        <w:rPr>
          <w:rFonts w:ascii="Times New Roman" w:hAnsi="Times New Roman" w:cs="Times New Roman"/>
          <w:sz w:val="28"/>
          <w:szCs w:val="28"/>
        </w:rPr>
        <w:t>ы»</w:t>
      </w:r>
      <w:r w:rsidRPr="009C2E11">
        <w:rPr>
          <w:rFonts w:ascii="Times New Roman" w:hAnsi="Times New Roman" w:cs="Times New Roman"/>
          <w:sz w:val="28"/>
          <w:szCs w:val="28"/>
        </w:rPr>
        <w:t xml:space="preserve"> и </w:t>
      </w:r>
      <w:r>
        <w:rPr>
          <w:rFonts w:ascii="Times New Roman" w:hAnsi="Times New Roman" w:cs="Times New Roman"/>
          <w:sz w:val="28"/>
          <w:szCs w:val="28"/>
        </w:rPr>
        <w:t>Р</w:t>
      </w:r>
      <w:r w:rsidRPr="009C2E11">
        <w:rPr>
          <w:rFonts w:ascii="Times New Roman" w:hAnsi="Times New Roman" w:cs="Times New Roman"/>
          <w:sz w:val="28"/>
          <w:szCs w:val="28"/>
        </w:rPr>
        <w:t>еестра источников доходов бюджета</w:t>
      </w:r>
      <w:r>
        <w:rPr>
          <w:rFonts w:ascii="Times New Roman" w:hAnsi="Times New Roman" w:cs="Times New Roman"/>
          <w:sz w:val="28"/>
          <w:szCs w:val="28"/>
        </w:rPr>
        <w:t xml:space="preserve"> Семецкого сельского поселения</w:t>
      </w:r>
      <w:r w:rsidRPr="009C2E11">
        <w:rPr>
          <w:rFonts w:ascii="Times New Roman" w:hAnsi="Times New Roman" w:cs="Times New Roman"/>
          <w:sz w:val="28"/>
          <w:szCs w:val="28"/>
        </w:rPr>
        <w:t xml:space="preserve">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 на плановый период 202</w:t>
      </w:r>
      <w:r>
        <w:rPr>
          <w:rFonts w:ascii="Times New Roman" w:hAnsi="Times New Roman" w:cs="Times New Roman"/>
          <w:sz w:val="28"/>
          <w:szCs w:val="28"/>
        </w:rPr>
        <w:t>1</w:t>
      </w:r>
      <w:r w:rsidRPr="009C2E11">
        <w:rPr>
          <w:rFonts w:ascii="Times New Roman" w:hAnsi="Times New Roman" w:cs="Times New Roman"/>
          <w:sz w:val="28"/>
          <w:szCs w:val="28"/>
        </w:rPr>
        <w:t xml:space="preserve"> и 202</w:t>
      </w:r>
      <w:r>
        <w:rPr>
          <w:rFonts w:ascii="Times New Roman" w:hAnsi="Times New Roman" w:cs="Times New Roman"/>
          <w:sz w:val="28"/>
          <w:szCs w:val="28"/>
        </w:rPr>
        <w:t>2</w:t>
      </w:r>
      <w:r w:rsidRPr="009C2E1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9C2E11">
        <w:rPr>
          <w:rFonts w:ascii="Times New Roman" w:hAnsi="Times New Roman" w:cs="Times New Roman"/>
          <w:sz w:val="28"/>
          <w:szCs w:val="28"/>
        </w:rPr>
        <w:t>установлено следующее.</w:t>
      </w:r>
    </w:p>
    <w:p w:rsidR="00761085" w:rsidRPr="00046DE3" w:rsidRDefault="00761085" w:rsidP="00761085">
      <w:pPr>
        <w:pStyle w:val="ConsNonformat"/>
        <w:ind w:right="0"/>
        <w:jc w:val="both"/>
        <w:rPr>
          <w:rFonts w:ascii="Times New Roman" w:hAnsi="Times New Roman" w:cs="Times New Roman"/>
          <w:b/>
          <w:i/>
          <w:sz w:val="28"/>
          <w:szCs w:val="28"/>
        </w:rPr>
      </w:pPr>
      <w:r w:rsidRPr="00046DE3">
        <w:rPr>
          <w:rFonts w:ascii="Times New Roman" w:hAnsi="Times New Roman" w:cs="Times New Roman"/>
          <w:b/>
          <w:sz w:val="28"/>
          <w:szCs w:val="28"/>
        </w:rPr>
        <w:t xml:space="preserve">          </w:t>
      </w:r>
      <w:r w:rsidRPr="00046DE3">
        <w:rPr>
          <w:rFonts w:ascii="Times New Roman" w:hAnsi="Times New Roman" w:cs="Times New Roman"/>
          <w:b/>
          <w:i/>
          <w:sz w:val="28"/>
          <w:szCs w:val="28"/>
        </w:rPr>
        <w:t>В Реестре источников доходов показатели прогноза:</w:t>
      </w:r>
    </w:p>
    <w:p w:rsidR="00761085" w:rsidRDefault="00761085" w:rsidP="00761085">
      <w:pPr>
        <w:pStyle w:val="ConsNonformat"/>
        <w:ind w:right="0"/>
        <w:jc w:val="both"/>
        <w:rPr>
          <w:rFonts w:ascii="Times New Roman" w:hAnsi="Times New Roman" w:cs="Times New Roman"/>
          <w:iCs/>
          <w:sz w:val="28"/>
          <w:szCs w:val="28"/>
        </w:rPr>
      </w:pPr>
      <w:r w:rsidRPr="00046DE3">
        <w:rPr>
          <w:rFonts w:ascii="Times New Roman" w:hAnsi="Times New Roman" w:cs="Times New Roman"/>
          <w:sz w:val="28"/>
          <w:szCs w:val="28"/>
        </w:rPr>
        <w:t>-  по</w:t>
      </w:r>
      <w:r>
        <w:rPr>
          <w:rFonts w:ascii="Times New Roman" w:hAnsi="Times New Roman" w:cs="Times New Roman"/>
          <w:i/>
          <w:sz w:val="28"/>
          <w:szCs w:val="28"/>
        </w:rPr>
        <w:t xml:space="preserve"> </w:t>
      </w:r>
      <w:r>
        <w:rPr>
          <w:rFonts w:ascii="Times New Roman" w:hAnsi="Times New Roman" w:cs="Times New Roman"/>
          <w:sz w:val="28"/>
          <w:szCs w:val="28"/>
        </w:rPr>
        <w:t xml:space="preserve">коду классификации доходов </w:t>
      </w:r>
      <w:r w:rsidRPr="00AC7157">
        <w:rPr>
          <w:rFonts w:ascii="Times New Roman" w:hAnsi="Times New Roman" w:cs="Times New Roman"/>
          <w:sz w:val="28"/>
          <w:szCs w:val="28"/>
        </w:rPr>
        <w:t>182 1 06 01033 10 0000110 «</w:t>
      </w:r>
      <w:r w:rsidRPr="00AC7157">
        <w:rPr>
          <w:rFonts w:ascii="Times New Roman" w:hAnsi="Times New Roman" w:cs="Times New Roman"/>
          <w:iCs/>
          <w:sz w:val="28"/>
          <w:szCs w:val="28"/>
        </w:rPr>
        <w:t xml:space="preserve">Земельный налог с организаций, обладающих земельным участком, расположенным в </w:t>
      </w:r>
      <w:r w:rsidRPr="00AC7157">
        <w:rPr>
          <w:rFonts w:ascii="Times New Roman" w:hAnsi="Times New Roman" w:cs="Times New Roman"/>
          <w:iCs/>
          <w:sz w:val="28"/>
          <w:szCs w:val="28"/>
        </w:rPr>
        <w:lastRenderedPageBreak/>
        <w:t>границах сельских поселений»</w:t>
      </w:r>
      <w:r>
        <w:rPr>
          <w:rFonts w:ascii="Times New Roman" w:hAnsi="Times New Roman" w:cs="Times New Roman"/>
          <w:iCs/>
          <w:sz w:val="28"/>
          <w:szCs w:val="28"/>
        </w:rPr>
        <w:t xml:space="preserve"> на 2020,2021,2022 годы составляют 780,0 тыс. рублей,</w:t>
      </w:r>
      <w:r w:rsidR="00A46F2E">
        <w:rPr>
          <w:rFonts w:ascii="Times New Roman" w:hAnsi="Times New Roman" w:cs="Times New Roman"/>
          <w:iCs/>
          <w:sz w:val="28"/>
          <w:szCs w:val="28"/>
        </w:rPr>
        <w:t xml:space="preserve"> </w:t>
      </w:r>
      <w:r>
        <w:rPr>
          <w:rFonts w:ascii="Times New Roman" w:hAnsi="Times New Roman" w:cs="Times New Roman"/>
          <w:iCs/>
          <w:sz w:val="28"/>
          <w:szCs w:val="28"/>
        </w:rPr>
        <w:t>790,0 тыс. рублей и 801,0 тыс. рублей соответственно, в то время как аналогичные показатели в приложении 1 запланированы в суммах 850,0 тыс. рублей, 863,0 тыс. рублей и 876,0 тыс. рублей соответственно;</w:t>
      </w:r>
    </w:p>
    <w:p w:rsidR="00A46F2E" w:rsidRDefault="00761085" w:rsidP="00A46F2E">
      <w:pPr>
        <w:pStyle w:val="ConsNonformat"/>
        <w:ind w:right="0"/>
        <w:jc w:val="both"/>
        <w:rPr>
          <w:rFonts w:ascii="Times New Roman" w:hAnsi="Times New Roman" w:cs="Times New Roman"/>
          <w:iCs/>
          <w:sz w:val="28"/>
          <w:szCs w:val="28"/>
        </w:rPr>
      </w:pPr>
      <w:r w:rsidRPr="00046DE3">
        <w:rPr>
          <w:rFonts w:ascii="Times New Roman" w:hAnsi="Times New Roman" w:cs="Times New Roman"/>
          <w:sz w:val="28"/>
          <w:szCs w:val="28"/>
        </w:rPr>
        <w:t>-  по</w:t>
      </w:r>
      <w:r>
        <w:rPr>
          <w:rFonts w:ascii="Times New Roman" w:hAnsi="Times New Roman" w:cs="Times New Roman"/>
          <w:i/>
          <w:sz w:val="28"/>
          <w:szCs w:val="28"/>
        </w:rPr>
        <w:t xml:space="preserve"> </w:t>
      </w:r>
      <w:r>
        <w:rPr>
          <w:rFonts w:ascii="Times New Roman" w:hAnsi="Times New Roman" w:cs="Times New Roman"/>
          <w:sz w:val="28"/>
          <w:szCs w:val="28"/>
        </w:rPr>
        <w:t xml:space="preserve">коду классификации доходов </w:t>
      </w:r>
      <w:r w:rsidRPr="00AC7157">
        <w:rPr>
          <w:rFonts w:ascii="Times New Roman" w:hAnsi="Times New Roman" w:cs="Times New Roman"/>
          <w:sz w:val="28"/>
          <w:szCs w:val="28"/>
        </w:rPr>
        <w:t>182 1 06 01043 10 0000110 «Земельный налог с физических лиц, обладающих земельным</w:t>
      </w:r>
      <w:r w:rsidRPr="00AA2B00">
        <w:rPr>
          <w:rFonts w:ascii="Times New Roman" w:hAnsi="Times New Roman" w:cs="Times New Roman"/>
          <w:sz w:val="28"/>
          <w:szCs w:val="28"/>
        </w:rPr>
        <w:t xml:space="preserve"> участком, расположенным в границах сельских поселений</w:t>
      </w:r>
      <w:r>
        <w:rPr>
          <w:rFonts w:ascii="Times New Roman" w:hAnsi="Times New Roman" w:cs="Times New Roman"/>
          <w:b/>
          <w:sz w:val="28"/>
          <w:szCs w:val="28"/>
        </w:rPr>
        <w:t>»</w:t>
      </w:r>
      <w:r>
        <w:rPr>
          <w:rFonts w:ascii="Times New Roman" w:hAnsi="Times New Roman" w:cs="Times New Roman"/>
          <w:sz w:val="28"/>
          <w:szCs w:val="28"/>
        </w:rPr>
        <w:t xml:space="preserve"> </w:t>
      </w:r>
      <w:r w:rsidR="00A46F2E">
        <w:rPr>
          <w:rFonts w:ascii="Times New Roman" w:hAnsi="Times New Roman" w:cs="Times New Roman"/>
          <w:iCs/>
          <w:sz w:val="28"/>
          <w:szCs w:val="28"/>
        </w:rPr>
        <w:t>на 2020,2021,2022 годы составляют 1188,0 тыс. рублей, 1 212,0 тыс. рублей и 1 232,0 тыс. рублей соответственно, в то время как аналогичные показатели в приложении 1 запланированы в суммах 1 118,0 тыс. рублей, 1 139,0 тыс. рублей и 1 157,0 тыс. рублей соответственно</w:t>
      </w:r>
      <w:r w:rsidR="00823B87">
        <w:rPr>
          <w:rFonts w:ascii="Times New Roman" w:hAnsi="Times New Roman" w:cs="Times New Roman"/>
          <w:iCs/>
          <w:sz w:val="28"/>
          <w:szCs w:val="28"/>
        </w:rPr>
        <w:t>.</w:t>
      </w:r>
    </w:p>
    <w:p w:rsidR="00EC4C52" w:rsidRDefault="00EC4C52" w:rsidP="00EC4C52">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Pr>
          <w:rFonts w:ascii="Times New Roman" w:hAnsi="Times New Roman" w:cs="Times New Roman"/>
          <w:sz w:val="28"/>
          <w:szCs w:val="28"/>
        </w:rPr>
        <w:t>я 3,4</w:t>
      </w:r>
      <w:r w:rsidRPr="009C2E11">
        <w:rPr>
          <w:rFonts w:ascii="Times New Roman" w:hAnsi="Times New Roman" w:cs="Times New Roman"/>
          <w:sz w:val="28"/>
          <w:szCs w:val="28"/>
        </w:rPr>
        <w:t xml:space="preserve"> </w:t>
      </w:r>
      <w:r>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Pr>
          <w:rFonts w:ascii="Times New Roman" w:hAnsi="Times New Roman" w:cs="Times New Roman"/>
          <w:sz w:val="28"/>
          <w:szCs w:val="28"/>
        </w:rPr>
        <w:t>Порядка</w:t>
      </w:r>
      <w:r w:rsidRPr="009C2E11">
        <w:rPr>
          <w:rFonts w:ascii="Times New Roman" w:hAnsi="Times New Roman" w:cs="Times New Roman"/>
          <w:sz w:val="28"/>
          <w:szCs w:val="28"/>
        </w:rPr>
        <w:t>.</w:t>
      </w:r>
    </w:p>
    <w:p w:rsidR="00EC4C52" w:rsidRPr="009C2E11" w:rsidRDefault="00EC4C52" w:rsidP="00EC4C52">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анализе Приложени</w:t>
      </w:r>
      <w:r>
        <w:rPr>
          <w:rFonts w:ascii="Times New Roman" w:hAnsi="Times New Roman" w:cs="Times New Roman"/>
          <w:sz w:val="28"/>
          <w:szCs w:val="28"/>
        </w:rPr>
        <w:t>й</w:t>
      </w:r>
      <w:r w:rsidRPr="009C2E11">
        <w:rPr>
          <w:rFonts w:ascii="Times New Roman" w:hAnsi="Times New Roman" w:cs="Times New Roman"/>
          <w:sz w:val="28"/>
          <w:szCs w:val="28"/>
        </w:rPr>
        <w:t xml:space="preserve"> </w:t>
      </w:r>
      <w:r>
        <w:rPr>
          <w:rFonts w:ascii="Times New Roman" w:hAnsi="Times New Roman" w:cs="Times New Roman"/>
          <w:sz w:val="28"/>
          <w:szCs w:val="28"/>
        </w:rPr>
        <w:t>3,4</w:t>
      </w:r>
      <w:r w:rsidRPr="009C2E11">
        <w:rPr>
          <w:rFonts w:ascii="Times New Roman" w:hAnsi="Times New Roman" w:cs="Times New Roman"/>
          <w:sz w:val="28"/>
          <w:szCs w:val="28"/>
        </w:rPr>
        <w:t xml:space="preserve"> </w:t>
      </w:r>
      <w:r>
        <w:rPr>
          <w:rFonts w:ascii="Times New Roman" w:hAnsi="Times New Roman" w:cs="Times New Roman"/>
          <w:sz w:val="28"/>
          <w:szCs w:val="28"/>
        </w:rPr>
        <w:t>«</w:t>
      </w:r>
      <w:r w:rsidRPr="009C2E11">
        <w:rPr>
          <w:rFonts w:ascii="Times New Roman" w:hAnsi="Times New Roman" w:cs="Times New Roman"/>
          <w:sz w:val="28"/>
          <w:szCs w:val="28"/>
        </w:rPr>
        <w:t>Перечень главных</w:t>
      </w:r>
      <w:r>
        <w:rPr>
          <w:rFonts w:ascii="Times New Roman" w:hAnsi="Times New Roman" w:cs="Times New Roman"/>
          <w:sz w:val="28"/>
          <w:szCs w:val="28"/>
        </w:rPr>
        <w:t xml:space="preserve"> </w:t>
      </w:r>
      <w:r w:rsidRPr="009C2E11">
        <w:rPr>
          <w:rFonts w:ascii="Times New Roman" w:hAnsi="Times New Roman" w:cs="Times New Roman"/>
          <w:sz w:val="28"/>
          <w:szCs w:val="28"/>
        </w:rPr>
        <w:t>администраторов доходов бюджета</w:t>
      </w:r>
      <w:r>
        <w:rPr>
          <w:rFonts w:ascii="Times New Roman" w:hAnsi="Times New Roman" w:cs="Times New Roman"/>
          <w:sz w:val="28"/>
          <w:szCs w:val="28"/>
        </w:rPr>
        <w:t>»</w:t>
      </w:r>
      <w:r w:rsidRPr="009C2E11">
        <w:rPr>
          <w:rFonts w:ascii="Times New Roman" w:hAnsi="Times New Roman" w:cs="Times New Roman"/>
          <w:sz w:val="28"/>
          <w:szCs w:val="28"/>
        </w:rPr>
        <w:t xml:space="preserve"> и реестра источников доходов бюджета</w:t>
      </w:r>
      <w:r>
        <w:rPr>
          <w:rFonts w:ascii="Times New Roman" w:hAnsi="Times New Roman" w:cs="Times New Roman"/>
          <w:sz w:val="28"/>
          <w:szCs w:val="28"/>
        </w:rPr>
        <w:t xml:space="preserve"> </w:t>
      </w:r>
      <w:r w:rsidR="005A7F7F">
        <w:rPr>
          <w:rFonts w:ascii="Times New Roman" w:hAnsi="Times New Roman" w:cs="Times New Roman"/>
          <w:sz w:val="28"/>
          <w:szCs w:val="28"/>
        </w:rPr>
        <w:t>Семецкого</w:t>
      </w:r>
      <w:r>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 на плановый период 202</w:t>
      </w:r>
      <w:r>
        <w:rPr>
          <w:rFonts w:ascii="Times New Roman" w:hAnsi="Times New Roman" w:cs="Times New Roman"/>
          <w:sz w:val="28"/>
          <w:szCs w:val="28"/>
        </w:rPr>
        <w:t>1</w:t>
      </w:r>
      <w:r w:rsidRPr="009C2E11">
        <w:rPr>
          <w:rFonts w:ascii="Times New Roman" w:hAnsi="Times New Roman" w:cs="Times New Roman"/>
          <w:sz w:val="28"/>
          <w:szCs w:val="28"/>
        </w:rPr>
        <w:t xml:space="preserve"> и 202</w:t>
      </w:r>
      <w:r>
        <w:rPr>
          <w:rFonts w:ascii="Times New Roman" w:hAnsi="Times New Roman" w:cs="Times New Roman"/>
          <w:sz w:val="28"/>
          <w:szCs w:val="28"/>
        </w:rPr>
        <w:t>2</w:t>
      </w:r>
      <w:r w:rsidRPr="009C2E1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9C2E11">
        <w:rPr>
          <w:rFonts w:ascii="Times New Roman" w:hAnsi="Times New Roman" w:cs="Times New Roman"/>
          <w:sz w:val="28"/>
          <w:szCs w:val="28"/>
        </w:rPr>
        <w:t>установлено следующее.</w:t>
      </w:r>
    </w:p>
    <w:p w:rsidR="00EC4C52" w:rsidRPr="00AC7157" w:rsidRDefault="00EC4C52" w:rsidP="00EC4C52">
      <w:pPr>
        <w:pStyle w:val="ConsNonformat"/>
        <w:ind w:right="0"/>
        <w:jc w:val="both"/>
        <w:rPr>
          <w:rFonts w:ascii="Times New Roman" w:hAnsi="Times New Roman" w:cs="Times New Roman"/>
          <w:i/>
          <w:sz w:val="28"/>
          <w:szCs w:val="28"/>
        </w:rPr>
      </w:pPr>
      <w:r w:rsidRPr="00AC7157">
        <w:rPr>
          <w:rFonts w:ascii="Times New Roman" w:hAnsi="Times New Roman" w:cs="Times New Roman"/>
          <w:sz w:val="28"/>
          <w:szCs w:val="28"/>
        </w:rPr>
        <w:t xml:space="preserve">          </w:t>
      </w:r>
      <w:r w:rsidRPr="00AC7157">
        <w:rPr>
          <w:rFonts w:ascii="Times New Roman" w:hAnsi="Times New Roman" w:cs="Times New Roman"/>
          <w:i/>
          <w:sz w:val="28"/>
          <w:szCs w:val="28"/>
        </w:rPr>
        <w:t>В Приложении 4 к проекту Решения о бюджете:</w:t>
      </w:r>
    </w:p>
    <w:p w:rsidR="00EC4C52" w:rsidRPr="00AC7157" w:rsidRDefault="00EC4C52" w:rsidP="00EC4C52">
      <w:pPr>
        <w:pStyle w:val="ConsNonformat"/>
        <w:ind w:right="0"/>
        <w:jc w:val="both"/>
        <w:rPr>
          <w:rFonts w:ascii="Times New Roman" w:hAnsi="Times New Roman" w:cs="Times New Roman"/>
          <w:i/>
          <w:sz w:val="28"/>
          <w:szCs w:val="28"/>
        </w:rPr>
      </w:pPr>
      <w:r>
        <w:rPr>
          <w:rFonts w:ascii="Times New Roman" w:hAnsi="Times New Roman" w:cs="Times New Roman"/>
          <w:sz w:val="28"/>
          <w:szCs w:val="28"/>
        </w:rPr>
        <w:t xml:space="preserve">- по кодам классификации доходов </w:t>
      </w:r>
      <w:r w:rsidRPr="00AC7157">
        <w:rPr>
          <w:rFonts w:ascii="Times New Roman" w:hAnsi="Times New Roman" w:cs="Times New Roman"/>
          <w:sz w:val="28"/>
          <w:szCs w:val="28"/>
        </w:rPr>
        <w:t>182 1 06 01030 10 0000110</w:t>
      </w:r>
      <w:r>
        <w:rPr>
          <w:rFonts w:ascii="Times New Roman" w:hAnsi="Times New Roman" w:cs="Times New Roman"/>
          <w:sz w:val="28"/>
          <w:szCs w:val="28"/>
        </w:rPr>
        <w:t xml:space="preserve"> «</w:t>
      </w:r>
      <w:r w:rsidRPr="00AA2B00">
        <w:rPr>
          <w:rFonts w:ascii="Times New Roman" w:hAnsi="Times New Roman" w:cs="Times New Roman"/>
          <w:sz w:val="28"/>
          <w:szCs w:val="28"/>
        </w:rPr>
        <w:t xml:space="preserve">Налог на имущество физических </w:t>
      </w:r>
      <w:r>
        <w:rPr>
          <w:rFonts w:ascii="Times New Roman" w:hAnsi="Times New Roman" w:cs="Times New Roman"/>
          <w:sz w:val="28"/>
          <w:szCs w:val="28"/>
        </w:rPr>
        <w:t>л</w:t>
      </w:r>
      <w:r w:rsidRPr="00AA2B00">
        <w:rPr>
          <w:rFonts w:ascii="Times New Roman" w:hAnsi="Times New Roman" w:cs="Times New Roman"/>
          <w:sz w:val="28"/>
          <w:szCs w:val="28"/>
        </w:rPr>
        <w:t>иц, взимаемый по ставкам, примененным к объекту налогообл</w:t>
      </w:r>
      <w:r>
        <w:rPr>
          <w:rFonts w:ascii="Times New Roman" w:hAnsi="Times New Roman" w:cs="Times New Roman"/>
          <w:sz w:val="28"/>
          <w:szCs w:val="28"/>
        </w:rPr>
        <w:t>о</w:t>
      </w:r>
      <w:r w:rsidRPr="00AA2B00">
        <w:rPr>
          <w:rFonts w:ascii="Times New Roman" w:hAnsi="Times New Roman" w:cs="Times New Roman"/>
          <w:sz w:val="28"/>
          <w:szCs w:val="28"/>
        </w:rPr>
        <w:t>жения, расположенных в границах сельских поселений</w:t>
      </w:r>
      <w:r>
        <w:rPr>
          <w:rFonts w:ascii="Times New Roman" w:hAnsi="Times New Roman" w:cs="Times New Roman"/>
          <w:sz w:val="28"/>
          <w:szCs w:val="28"/>
        </w:rPr>
        <w:t>»</w:t>
      </w:r>
      <w:r w:rsidRPr="00C21FB6">
        <w:rPr>
          <w:rFonts w:ascii="Times New Roman" w:hAnsi="Times New Roman" w:cs="Times New Roman"/>
          <w:sz w:val="28"/>
          <w:szCs w:val="28"/>
        </w:rPr>
        <w:t xml:space="preserve">, </w:t>
      </w:r>
      <w:r w:rsidRPr="00AC7157">
        <w:rPr>
          <w:rFonts w:ascii="Times New Roman" w:hAnsi="Times New Roman" w:cs="Times New Roman"/>
          <w:sz w:val="28"/>
          <w:szCs w:val="28"/>
        </w:rPr>
        <w:t>182 1 06 01033 10 0000110 «</w:t>
      </w:r>
      <w:r w:rsidRPr="00AC7157">
        <w:rPr>
          <w:rFonts w:ascii="Times New Roman" w:hAnsi="Times New Roman" w:cs="Times New Roman"/>
          <w:iCs/>
          <w:sz w:val="28"/>
          <w:szCs w:val="28"/>
        </w:rPr>
        <w:t>Земельный налог с организаций, обладающих земельным участком, расположенным в границах сельских поселений»</w:t>
      </w:r>
      <w:r w:rsidRPr="00AC7157">
        <w:rPr>
          <w:rFonts w:ascii="Times New Roman" w:hAnsi="Times New Roman" w:cs="Times New Roman"/>
          <w:sz w:val="28"/>
          <w:szCs w:val="28"/>
        </w:rPr>
        <w:t>, 182 1 06 01043 10 0000110 «Земельный налог с физических лиц, обладающих земельным</w:t>
      </w:r>
      <w:r w:rsidRPr="00AA2B00">
        <w:rPr>
          <w:rFonts w:ascii="Times New Roman" w:hAnsi="Times New Roman" w:cs="Times New Roman"/>
          <w:sz w:val="28"/>
          <w:szCs w:val="28"/>
        </w:rPr>
        <w:t xml:space="preserve"> участком, расположенным в границах сельских поселений</w:t>
      </w:r>
      <w:r>
        <w:rPr>
          <w:rFonts w:ascii="Times New Roman" w:hAnsi="Times New Roman" w:cs="Times New Roman"/>
          <w:b/>
          <w:sz w:val="28"/>
          <w:szCs w:val="28"/>
        </w:rPr>
        <w:t>»</w:t>
      </w:r>
      <w:r>
        <w:rPr>
          <w:rFonts w:ascii="Times New Roman" w:hAnsi="Times New Roman" w:cs="Times New Roman"/>
          <w:sz w:val="28"/>
          <w:szCs w:val="28"/>
        </w:rPr>
        <w:t xml:space="preserve"> </w:t>
      </w:r>
      <w:r w:rsidRPr="009C2E11">
        <w:rPr>
          <w:rFonts w:ascii="Times New Roman" w:hAnsi="Times New Roman" w:cs="Times New Roman"/>
          <w:sz w:val="28"/>
          <w:szCs w:val="28"/>
        </w:rPr>
        <w:t>главным</w:t>
      </w:r>
      <w:r>
        <w:rPr>
          <w:rFonts w:ascii="Times New Roman" w:hAnsi="Times New Roman" w:cs="Times New Roman"/>
          <w:sz w:val="28"/>
          <w:szCs w:val="28"/>
        </w:rPr>
        <w:t xml:space="preserve"> </w:t>
      </w:r>
      <w:r w:rsidRPr="009C2E11">
        <w:rPr>
          <w:rFonts w:ascii="Times New Roman" w:hAnsi="Times New Roman" w:cs="Times New Roman"/>
          <w:sz w:val="28"/>
          <w:szCs w:val="28"/>
        </w:rPr>
        <w:t>администратором доходов бюджета установлен</w:t>
      </w:r>
      <w:r>
        <w:rPr>
          <w:rFonts w:ascii="Times New Roman" w:hAnsi="Times New Roman" w:cs="Times New Roman"/>
          <w:sz w:val="28"/>
          <w:szCs w:val="28"/>
        </w:rPr>
        <w:t>а</w:t>
      </w:r>
      <w:r w:rsidRPr="009C2E11">
        <w:rPr>
          <w:rFonts w:ascii="Times New Roman" w:hAnsi="Times New Roman" w:cs="Times New Roman"/>
          <w:sz w:val="28"/>
          <w:szCs w:val="28"/>
        </w:rPr>
        <w:t xml:space="preserve"> </w:t>
      </w:r>
      <w:r w:rsidRPr="006851DC">
        <w:rPr>
          <w:rFonts w:ascii="Times New Roman" w:hAnsi="Times New Roman" w:cs="Times New Roman"/>
          <w:b/>
          <w:sz w:val="28"/>
          <w:szCs w:val="28"/>
        </w:rPr>
        <w:t>Федеральная налоговая служба</w:t>
      </w:r>
      <w:r>
        <w:rPr>
          <w:rFonts w:ascii="Times New Roman" w:hAnsi="Times New Roman" w:cs="Times New Roman"/>
          <w:sz w:val="28"/>
          <w:szCs w:val="28"/>
        </w:rPr>
        <w:t xml:space="preserve"> (код администратора 182), </w:t>
      </w:r>
      <w:r w:rsidRPr="00AC7157">
        <w:rPr>
          <w:rFonts w:ascii="Times New Roman" w:hAnsi="Times New Roman" w:cs="Times New Roman"/>
          <w:i/>
          <w:sz w:val="28"/>
          <w:szCs w:val="28"/>
        </w:rPr>
        <w:t xml:space="preserve">в Реестре источников доходов указанные коды доходов закреплены </w:t>
      </w:r>
      <w:r w:rsidRPr="006851DC">
        <w:rPr>
          <w:rFonts w:ascii="Times New Roman" w:hAnsi="Times New Roman" w:cs="Times New Roman"/>
          <w:b/>
          <w:i/>
          <w:sz w:val="28"/>
          <w:szCs w:val="28"/>
        </w:rPr>
        <w:t xml:space="preserve">за </w:t>
      </w:r>
      <w:r>
        <w:rPr>
          <w:rFonts w:ascii="Times New Roman" w:hAnsi="Times New Roman" w:cs="Times New Roman"/>
          <w:b/>
          <w:i/>
          <w:sz w:val="28"/>
          <w:szCs w:val="28"/>
        </w:rPr>
        <w:t>Семецкой</w:t>
      </w:r>
      <w:r w:rsidRPr="006851DC">
        <w:rPr>
          <w:rFonts w:ascii="Times New Roman" w:hAnsi="Times New Roman" w:cs="Times New Roman"/>
          <w:b/>
          <w:i/>
          <w:sz w:val="28"/>
          <w:szCs w:val="28"/>
        </w:rPr>
        <w:t xml:space="preserve"> сельской администрацией</w:t>
      </w:r>
      <w:r w:rsidRPr="00AC7157">
        <w:rPr>
          <w:rFonts w:ascii="Times New Roman" w:hAnsi="Times New Roman" w:cs="Times New Roman"/>
          <w:i/>
          <w:sz w:val="28"/>
          <w:szCs w:val="28"/>
        </w:rPr>
        <w:t xml:space="preserve"> (код администратора </w:t>
      </w:r>
      <w:r>
        <w:rPr>
          <w:rFonts w:ascii="Times New Roman" w:hAnsi="Times New Roman" w:cs="Times New Roman"/>
          <w:i/>
          <w:sz w:val="28"/>
          <w:szCs w:val="28"/>
        </w:rPr>
        <w:t>(92</w:t>
      </w:r>
      <w:r w:rsidR="00823B87">
        <w:rPr>
          <w:rFonts w:ascii="Times New Roman" w:hAnsi="Times New Roman" w:cs="Times New Roman"/>
          <w:i/>
          <w:sz w:val="28"/>
          <w:szCs w:val="28"/>
        </w:rPr>
        <w:t>3</w:t>
      </w:r>
      <w:r>
        <w:rPr>
          <w:rFonts w:ascii="Times New Roman" w:hAnsi="Times New Roman" w:cs="Times New Roman"/>
          <w:i/>
          <w:sz w:val="28"/>
          <w:szCs w:val="28"/>
        </w:rPr>
        <w:t>)</w:t>
      </w:r>
      <w:r w:rsidRPr="00AC7157">
        <w:rPr>
          <w:rFonts w:ascii="Times New Roman" w:hAnsi="Times New Roman" w:cs="Times New Roman"/>
          <w:i/>
          <w:sz w:val="28"/>
          <w:szCs w:val="28"/>
        </w:rPr>
        <w:t>.</w:t>
      </w:r>
    </w:p>
    <w:p w:rsidR="00570126" w:rsidRPr="00823B87" w:rsidRDefault="00570126" w:rsidP="00570126">
      <w:pPr>
        <w:autoSpaceDE w:val="0"/>
        <w:autoSpaceDN w:val="0"/>
        <w:adjustRightInd w:val="0"/>
        <w:spacing w:after="0" w:line="240" w:lineRule="auto"/>
        <w:ind w:firstLine="709"/>
        <w:jc w:val="both"/>
        <w:rPr>
          <w:rFonts w:ascii="Times New Roman" w:hAnsi="Times New Roman" w:cs="Times New Roman"/>
          <w:b/>
          <w:i/>
          <w:sz w:val="28"/>
          <w:szCs w:val="28"/>
        </w:rPr>
      </w:pPr>
      <w:r w:rsidRPr="00823B87">
        <w:rPr>
          <w:rFonts w:ascii="Times New Roman" w:hAnsi="Times New Roman" w:cs="Times New Roman"/>
          <w:b/>
          <w:i/>
          <w:sz w:val="28"/>
          <w:szCs w:val="28"/>
        </w:rPr>
        <w:t xml:space="preserve">При анализе Приложений 3,4 «Перечень главных администраторов доходов бюджет </w:t>
      </w:r>
      <w:r w:rsidR="000A0D07" w:rsidRPr="00823B87">
        <w:rPr>
          <w:rFonts w:ascii="Times New Roman" w:hAnsi="Times New Roman" w:cs="Times New Roman"/>
          <w:b/>
          <w:i/>
          <w:sz w:val="28"/>
          <w:szCs w:val="28"/>
        </w:rPr>
        <w:t>Семецкого</w:t>
      </w:r>
      <w:r w:rsidRPr="00823B87">
        <w:rPr>
          <w:rFonts w:ascii="Times New Roman" w:hAnsi="Times New Roman" w:cs="Times New Roman"/>
          <w:b/>
          <w:i/>
          <w:sz w:val="28"/>
          <w:szCs w:val="28"/>
        </w:rPr>
        <w:t xml:space="preserve"> сельского поселения» (далее - Приложения 3,4) </w:t>
      </w:r>
      <w:r w:rsidR="009A3405" w:rsidRPr="00823B87">
        <w:rPr>
          <w:rFonts w:ascii="Times New Roman" w:hAnsi="Times New Roman" w:cs="Times New Roman"/>
          <w:b/>
          <w:i/>
          <w:sz w:val="28"/>
          <w:szCs w:val="28"/>
        </w:rPr>
        <w:t>установлено, что в вышеуказанных приложениях</w:t>
      </w:r>
      <w:r w:rsidRPr="00823B87">
        <w:rPr>
          <w:rFonts w:ascii="Times New Roman" w:hAnsi="Times New Roman" w:cs="Times New Roman"/>
          <w:b/>
          <w:i/>
          <w:sz w:val="28"/>
          <w:szCs w:val="28"/>
        </w:rPr>
        <w:t xml:space="preserve"> закреплены коды доходов в части штрафов, санкций, возмещению ущерба не применяемые к плановому периоду.</w:t>
      </w:r>
    </w:p>
    <w:p w:rsidR="00593E24"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sidR="00940787">
        <w:rPr>
          <w:rFonts w:ascii="Times New Roman" w:hAnsi="Times New Roman" w:cs="Times New Roman"/>
          <w:sz w:val="28"/>
          <w:szCs w:val="28"/>
        </w:rPr>
        <w:t>не</w:t>
      </w:r>
      <w:r w:rsidR="008C000A">
        <w:rPr>
          <w:rFonts w:ascii="Times New Roman" w:hAnsi="Times New Roman" w:cs="Times New Roman"/>
          <w:sz w:val="28"/>
          <w:szCs w:val="28"/>
        </w:rPr>
        <w:t xml:space="preserve"> исполнение</w:t>
      </w:r>
      <w:r>
        <w:rPr>
          <w:rFonts w:ascii="Times New Roman" w:hAnsi="Times New Roman" w:cs="Times New Roman"/>
          <w:sz w:val="28"/>
          <w:szCs w:val="28"/>
        </w:rPr>
        <w:t xml:space="preserve"> </w:t>
      </w:r>
      <w:r w:rsidRPr="009C2E11">
        <w:rPr>
          <w:rFonts w:ascii="Times New Roman" w:hAnsi="Times New Roman" w:cs="Times New Roman"/>
          <w:sz w:val="28"/>
          <w:szCs w:val="28"/>
        </w:rPr>
        <w:t>утверждённого плана с учётом принятых изменений на 201</w:t>
      </w:r>
      <w:r w:rsidR="00DF0092">
        <w:rPr>
          <w:rFonts w:ascii="Times New Roman" w:hAnsi="Times New Roman" w:cs="Times New Roman"/>
          <w:sz w:val="28"/>
          <w:szCs w:val="28"/>
        </w:rPr>
        <w:t>9</w:t>
      </w:r>
      <w:r w:rsidRPr="009C2E11">
        <w:rPr>
          <w:rFonts w:ascii="Times New Roman" w:hAnsi="Times New Roman" w:cs="Times New Roman"/>
          <w:sz w:val="28"/>
          <w:szCs w:val="28"/>
        </w:rPr>
        <w:t xml:space="preserve"> год</w:t>
      </w:r>
      <w:r w:rsidR="008C000A">
        <w:rPr>
          <w:rFonts w:ascii="Times New Roman" w:hAnsi="Times New Roman" w:cs="Times New Roman"/>
          <w:sz w:val="28"/>
          <w:szCs w:val="28"/>
        </w:rPr>
        <w:t>.</w:t>
      </w:r>
      <w:r w:rsidRPr="009C2E11">
        <w:rPr>
          <w:rFonts w:ascii="Times New Roman" w:hAnsi="Times New Roman" w:cs="Times New Roman"/>
          <w:sz w:val="28"/>
          <w:szCs w:val="28"/>
        </w:rPr>
        <w:t xml:space="preserve"> </w:t>
      </w:r>
    </w:p>
    <w:p w:rsidR="006031DF" w:rsidRPr="009C2E11"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этом</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ожидаемое исполнение по налоговым доходам составит </w:t>
      </w:r>
      <w:r w:rsidR="00940787">
        <w:rPr>
          <w:rFonts w:ascii="Times New Roman" w:hAnsi="Times New Roman" w:cs="Times New Roman"/>
          <w:sz w:val="28"/>
          <w:szCs w:val="28"/>
        </w:rPr>
        <w:t>95,0</w:t>
      </w:r>
      <w:r w:rsidR="00D44A3E">
        <w:rPr>
          <w:rFonts w:ascii="Times New Roman" w:hAnsi="Times New Roman" w:cs="Times New Roman"/>
          <w:sz w:val="28"/>
          <w:szCs w:val="28"/>
        </w:rPr>
        <w:t xml:space="preserve"> процент</w:t>
      </w:r>
      <w:r w:rsidR="00940787">
        <w:rPr>
          <w:rFonts w:ascii="Times New Roman" w:hAnsi="Times New Roman" w:cs="Times New Roman"/>
          <w:sz w:val="28"/>
          <w:szCs w:val="28"/>
        </w:rPr>
        <w:t>ов</w:t>
      </w:r>
      <w:r w:rsidRPr="009C2E11">
        <w:rPr>
          <w:rFonts w:ascii="Times New Roman" w:hAnsi="Times New Roman" w:cs="Times New Roman"/>
          <w:sz w:val="28"/>
          <w:szCs w:val="28"/>
        </w:rPr>
        <w:t xml:space="preserve"> утверждённого</w:t>
      </w:r>
      <w:r>
        <w:rPr>
          <w:rFonts w:ascii="Times New Roman" w:hAnsi="Times New Roman" w:cs="Times New Roman"/>
          <w:sz w:val="28"/>
          <w:szCs w:val="28"/>
        </w:rPr>
        <w:t xml:space="preserve"> </w:t>
      </w:r>
      <w:r w:rsidRPr="009C2E11">
        <w:rPr>
          <w:rFonts w:ascii="Times New Roman" w:hAnsi="Times New Roman" w:cs="Times New Roman"/>
          <w:sz w:val="28"/>
          <w:szCs w:val="28"/>
        </w:rPr>
        <w:t>плана с учётом принятых изменений на 201</w:t>
      </w:r>
      <w:r w:rsidR="003A3B6F">
        <w:rPr>
          <w:rFonts w:ascii="Times New Roman" w:hAnsi="Times New Roman" w:cs="Times New Roman"/>
          <w:sz w:val="28"/>
          <w:szCs w:val="28"/>
        </w:rPr>
        <w:t>9</w:t>
      </w:r>
      <w:r w:rsidRPr="009C2E11">
        <w:rPr>
          <w:rFonts w:ascii="Times New Roman" w:hAnsi="Times New Roman" w:cs="Times New Roman"/>
          <w:sz w:val="28"/>
          <w:szCs w:val="28"/>
        </w:rPr>
        <w:t xml:space="preserve"> год, неналоговым доходам </w:t>
      </w:r>
      <w:r>
        <w:rPr>
          <w:rFonts w:ascii="Times New Roman" w:hAnsi="Times New Roman" w:cs="Times New Roman"/>
          <w:sz w:val="28"/>
          <w:szCs w:val="28"/>
        </w:rPr>
        <w:t xml:space="preserve">– </w:t>
      </w:r>
      <w:r w:rsidR="00F27063">
        <w:rPr>
          <w:rFonts w:ascii="Times New Roman" w:hAnsi="Times New Roman" w:cs="Times New Roman"/>
          <w:sz w:val="28"/>
          <w:szCs w:val="28"/>
        </w:rPr>
        <w:t>100,0</w:t>
      </w:r>
      <w:r w:rsidR="003A0F42">
        <w:rPr>
          <w:rFonts w:ascii="Times New Roman" w:hAnsi="Times New Roman" w:cs="Times New Roman"/>
          <w:sz w:val="28"/>
          <w:szCs w:val="28"/>
        </w:rPr>
        <w:t xml:space="preserve"> процент</w:t>
      </w:r>
      <w:r w:rsidR="00F27063">
        <w:rPr>
          <w:rFonts w:ascii="Times New Roman" w:hAnsi="Times New Roman" w:cs="Times New Roman"/>
          <w:sz w:val="28"/>
          <w:szCs w:val="28"/>
        </w:rPr>
        <w:t>ов</w:t>
      </w:r>
      <w:r w:rsidR="003A0F42">
        <w:rPr>
          <w:rFonts w:ascii="Times New Roman" w:hAnsi="Times New Roman" w:cs="Times New Roman"/>
          <w:sz w:val="28"/>
          <w:szCs w:val="28"/>
        </w:rPr>
        <w:t>,</w:t>
      </w:r>
      <w:r w:rsidRPr="009C2E11">
        <w:rPr>
          <w:rFonts w:ascii="Times New Roman" w:hAnsi="Times New Roman" w:cs="Times New Roman"/>
          <w:sz w:val="28"/>
          <w:szCs w:val="28"/>
        </w:rPr>
        <w:t xml:space="preserve"> безвозмездным поступлениям - 100,0</w:t>
      </w:r>
      <w:r w:rsidR="003A0F42">
        <w:rPr>
          <w:rFonts w:ascii="Times New Roman" w:hAnsi="Times New Roman" w:cs="Times New Roman"/>
          <w:sz w:val="28"/>
          <w:szCs w:val="28"/>
        </w:rPr>
        <w:t xml:space="preserve"> процентов.</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lastRenderedPageBreak/>
        <w:t xml:space="preserve">В структуре налоговых и неналоговых доходов более </w:t>
      </w:r>
      <w:r w:rsidR="00410EAE">
        <w:rPr>
          <w:rFonts w:ascii="Times New Roman" w:hAnsi="Times New Roman" w:cs="Times New Roman"/>
          <w:sz w:val="28"/>
          <w:szCs w:val="28"/>
        </w:rPr>
        <w:t>7</w:t>
      </w:r>
      <w:r w:rsidR="00DF15A6">
        <w:rPr>
          <w:rFonts w:ascii="Times New Roman" w:hAnsi="Times New Roman" w:cs="Times New Roman"/>
          <w:sz w:val="28"/>
          <w:szCs w:val="28"/>
        </w:rPr>
        <w:t>0</w:t>
      </w:r>
      <w:r w:rsidR="003B3B31">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3B3B31">
        <w:rPr>
          <w:rFonts w:ascii="Times New Roman" w:hAnsi="Times New Roman" w:cs="Times New Roman"/>
          <w:sz w:val="28"/>
          <w:szCs w:val="28"/>
        </w:rPr>
        <w:t>увеличится</w:t>
      </w:r>
      <w:r w:rsidRPr="009C2E11">
        <w:rPr>
          <w:rFonts w:ascii="Times New Roman" w:hAnsi="Times New Roman" w:cs="Times New Roman"/>
          <w:sz w:val="28"/>
          <w:szCs w:val="28"/>
        </w:rPr>
        <w:t xml:space="preserve"> на </w:t>
      </w:r>
      <w:r w:rsidR="00DF15A6">
        <w:rPr>
          <w:rFonts w:ascii="Times New Roman" w:hAnsi="Times New Roman" w:cs="Times New Roman"/>
          <w:sz w:val="28"/>
          <w:szCs w:val="28"/>
        </w:rPr>
        <w:t>56,3</w:t>
      </w:r>
      <w:r w:rsidR="00A06534">
        <w:rPr>
          <w:rFonts w:ascii="Times New Roman" w:hAnsi="Times New Roman" w:cs="Times New Roman"/>
          <w:sz w:val="28"/>
          <w:szCs w:val="28"/>
        </w:rPr>
        <w:t xml:space="preserve"> процент</w:t>
      </w:r>
      <w:r w:rsidR="003B3B31">
        <w:rPr>
          <w:rFonts w:ascii="Times New Roman" w:hAnsi="Times New Roman" w:cs="Times New Roman"/>
          <w:sz w:val="28"/>
          <w:szCs w:val="28"/>
        </w:rPr>
        <w:t>ов</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E761BF">
        <w:rPr>
          <w:rFonts w:ascii="Times New Roman" w:hAnsi="Times New Roman" w:cs="Times New Roman"/>
          <w:sz w:val="28"/>
          <w:szCs w:val="28"/>
        </w:rPr>
        <w:t>1,</w:t>
      </w:r>
      <w:r w:rsidR="00DF15A6">
        <w:rPr>
          <w:rFonts w:ascii="Times New Roman" w:hAnsi="Times New Roman" w:cs="Times New Roman"/>
          <w:sz w:val="28"/>
          <w:szCs w:val="28"/>
        </w:rPr>
        <w:t>7</w:t>
      </w:r>
      <w:r w:rsidR="00A06534">
        <w:rPr>
          <w:rFonts w:ascii="Times New Roman" w:hAnsi="Times New Roman" w:cs="Times New Roman"/>
          <w:sz w:val="28"/>
          <w:szCs w:val="28"/>
        </w:rPr>
        <w:t xml:space="preserve"> процент</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w:t>
      </w:r>
      <w:r w:rsidR="00DF15A6">
        <w:rPr>
          <w:rFonts w:ascii="Times New Roman" w:hAnsi="Times New Roman" w:cs="Times New Roman"/>
          <w:sz w:val="28"/>
          <w:szCs w:val="28"/>
        </w:rPr>
        <w:t>1</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DF15A6">
        <w:rPr>
          <w:rFonts w:ascii="Times New Roman" w:hAnsi="Times New Roman" w:cs="Times New Roman"/>
          <w:sz w:val="28"/>
          <w:szCs w:val="28"/>
        </w:rPr>
        <w:t xml:space="preserve">5 </w:t>
      </w:r>
      <w:r w:rsidR="00A06534">
        <w:rPr>
          <w:rFonts w:ascii="Times New Roman" w:hAnsi="Times New Roman" w:cs="Times New Roman"/>
          <w:sz w:val="28"/>
          <w:szCs w:val="28"/>
        </w:rPr>
        <w:t>процент</w:t>
      </w:r>
      <w:r w:rsidR="00ED054B">
        <w:rPr>
          <w:rFonts w:ascii="Times New Roman" w:hAnsi="Times New Roman" w:cs="Times New Roman"/>
          <w:sz w:val="28"/>
          <w:szCs w:val="28"/>
        </w:rPr>
        <w:t>а</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C13D5E"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D77036">
        <w:rPr>
          <w:rFonts w:ascii="Times New Roman" w:hAnsi="Times New Roman" w:cs="Times New Roman"/>
          <w:sz w:val="28"/>
          <w:szCs w:val="28"/>
        </w:rPr>
        <w:t xml:space="preserve">Прогнозируемый </w:t>
      </w:r>
      <w:r w:rsidR="00C13D5E">
        <w:rPr>
          <w:rFonts w:ascii="Times New Roman" w:hAnsi="Times New Roman" w:cs="Times New Roman"/>
          <w:sz w:val="28"/>
          <w:szCs w:val="28"/>
        </w:rPr>
        <w:t xml:space="preserve">положительная </w:t>
      </w:r>
      <w:r w:rsidR="006031DF" w:rsidRPr="00D77036">
        <w:rPr>
          <w:rFonts w:ascii="Times New Roman" w:hAnsi="Times New Roman" w:cs="Times New Roman"/>
          <w:sz w:val="28"/>
          <w:szCs w:val="28"/>
        </w:rPr>
        <w:t>динамика</w:t>
      </w:r>
      <w:r w:rsidRPr="00D77036">
        <w:rPr>
          <w:rFonts w:ascii="Times New Roman" w:hAnsi="Times New Roman" w:cs="Times New Roman"/>
          <w:sz w:val="28"/>
          <w:szCs w:val="28"/>
        </w:rPr>
        <w:t xml:space="preserve"> поступления </w:t>
      </w:r>
      <w:r w:rsidR="00C13D5E">
        <w:rPr>
          <w:rFonts w:ascii="Times New Roman" w:hAnsi="Times New Roman" w:cs="Times New Roman"/>
          <w:sz w:val="28"/>
          <w:szCs w:val="28"/>
        </w:rPr>
        <w:t xml:space="preserve">земельного </w:t>
      </w:r>
      <w:r w:rsidRPr="00D77036">
        <w:rPr>
          <w:rFonts w:ascii="Times New Roman" w:hAnsi="Times New Roman" w:cs="Times New Roman"/>
          <w:sz w:val="28"/>
          <w:szCs w:val="28"/>
        </w:rPr>
        <w:t xml:space="preserve">налога </w:t>
      </w:r>
      <w:r w:rsidR="00C13D5E">
        <w:rPr>
          <w:rFonts w:ascii="Times New Roman" w:hAnsi="Times New Roman" w:cs="Times New Roman"/>
          <w:sz w:val="28"/>
          <w:szCs w:val="28"/>
        </w:rPr>
        <w:t>вызвана отменой действующих налоговых льгот.</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DF15A6">
        <w:rPr>
          <w:rFonts w:ascii="Times New Roman" w:hAnsi="Times New Roman" w:cs="Times New Roman"/>
          <w:sz w:val="28"/>
          <w:szCs w:val="28"/>
        </w:rPr>
        <w:t xml:space="preserve">увеличение </w:t>
      </w:r>
      <w:r w:rsidR="009C2E11" w:rsidRPr="009C2E11">
        <w:rPr>
          <w:rFonts w:ascii="Times New Roman" w:hAnsi="Times New Roman" w:cs="Times New Roman"/>
          <w:sz w:val="28"/>
          <w:szCs w:val="28"/>
        </w:rPr>
        <w:t>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410EAE">
        <w:rPr>
          <w:rFonts w:ascii="Times New Roman" w:hAnsi="Times New Roman" w:cs="Times New Roman"/>
          <w:sz w:val="28"/>
          <w:szCs w:val="28"/>
        </w:rPr>
        <w:t xml:space="preserve">на </w:t>
      </w:r>
      <w:r w:rsidR="00DF15A6">
        <w:rPr>
          <w:rFonts w:ascii="Times New Roman" w:hAnsi="Times New Roman" w:cs="Times New Roman"/>
          <w:sz w:val="28"/>
          <w:szCs w:val="28"/>
        </w:rPr>
        <w:t>1,4</w:t>
      </w:r>
      <w:r w:rsidR="00410EAE">
        <w:rPr>
          <w:rFonts w:ascii="Times New Roman" w:hAnsi="Times New Roman" w:cs="Times New Roman"/>
          <w:sz w:val="28"/>
          <w:szCs w:val="28"/>
        </w:rPr>
        <w:t xml:space="preserve"> процентов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DF15A6">
        <w:rPr>
          <w:rFonts w:ascii="Times New Roman" w:hAnsi="Times New Roman" w:cs="Times New Roman"/>
          <w:sz w:val="28"/>
          <w:szCs w:val="28"/>
        </w:rPr>
        <w:t xml:space="preserve">увеличение </w:t>
      </w:r>
      <w:r w:rsidR="00DF193F">
        <w:rPr>
          <w:rFonts w:ascii="Times New Roman" w:hAnsi="Times New Roman" w:cs="Times New Roman"/>
          <w:sz w:val="28"/>
          <w:szCs w:val="28"/>
        </w:rPr>
        <w:t xml:space="preserve">на </w:t>
      </w:r>
      <w:r w:rsidR="00DF15A6">
        <w:rPr>
          <w:rFonts w:ascii="Times New Roman" w:hAnsi="Times New Roman" w:cs="Times New Roman"/>
          <w:sz w:val="28"/>
          <w:szCs w:val="28"/>
        </w:rPr>
        <w:t>32,6</w:t>
      </w:r>
      <w:r w:rsidR="00DF193F">
        <w:rPr>
          <w:rFonts w:ascii="Times New Roman" w:hAnsi="Times New Roman" w:cs="Times New Roman"/>
          <w:sz w:val="28"/>
          <w:szCs w:val="28"/>
        </w:rPr>
        <w:t xml:space="preserve"> процентов</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3B3B31">
        <w:rPr>
          <w:rFonts w:ascii="Times New Roman" w:hAnsi="Times New Roman" w:cs="Times New Roman"/>
          <w:sz w:val="28"/>
          <w:szCs w:val="28"/>
        </w:rPr>
        <w:t>на уровне 2021 года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w:t>
      </w:r>
      <w:r w:rsidR="001F491B">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3763DF">
        <w:rPr>
          <w:rFonts w:ascii="Times New Roman" w:hAnsi="Times New Roman" w:cs="Times New Roman"/>
          <w:sz w:val="28"/>
          <w:szCs w:val="28"/>
        </w:rPr>
        <w:t>75,0</w:t>
      </w:r>
      <w:r w:rsidR="009C2E11" w:rsidRPr="009C2E11">
        <w:rPr>
          <w:rFonts w:ascii="Times New Roman" w:hAnsi="Times New Roman" w:cs="Times New Roman"/>
          <w:sz w:val="28"/>
          <w:szCs w:val="28"/>
        </w:rPr>
        <w:t xml:space="preserve"> тыс. рублей (или </w:t>
      </w:r>
      <w:r w:rsidR="003763DF">
        <w:rPr>
          <w:rFonts w:ascii="Times New Roman" w:hAnsi="Times New Roman" w:cs="Times New Roman"/>
          <w:sz w:val="28"/>
          <w:szCs w:val="28"/>
        </w:rPr>
        <w:t>234,3</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ожидаемого поступления в 201</w:t>
      </w:r>
      <w:r w:rsidR="003B3B31">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202</w:t>
      </w:r>
      <w:r w:rsidR="001F491B">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3763DF">
        <w:rPr>
          <w:rFonts w:ascii="Times New Roman" w:hAnsi="Times New Roman" w:cs="Times New Roman"/>
          <w:sz w:val="28"/>
          <w:szCs w:val="28"/>
        </w:rPr>
        <w:t>108,0</w:t>
      </w:r>
      <w:r w:rsidR="009C2E11" w:rsidRPr="009C2E11">
        <w:rPr>
          <w:rFonts w:ascii="Times New Roman" w:hAnsi="Times New Roman" w:cs="Times New Roman"/>
          <w:sz w:val="28"/>
          <w:szCs w:val="28"/>
        </w:rPr>
        <w:t xml:space="preserve"> тыс. рублей (или </w:t>
      </w:r>
      <w:r w:rsidR="003763DF">
        <w:rPr>
          <w:rFonts w:ascii="Times New Roman" w:hAnsi="Times New Roman" w:cs="Times New Roman"/>
          <w:sz w:val="28"/>
          <w:szCs w:val="28"/>
        </w:rPr>
        <w:t>144,0</w:t>
      </w:r>
      <w:r>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w:t>
      </w:r>
      <w:r w:rsidR="003B3B31">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года), в 202</w:t>
      </w:r>
      <w:r w:rsidR="001F491B">
        <w:rPr>
          <w:rFonts w:ascii="Times New Roman" w:hAnsi="Times New Roman" w:cs="Times New Roman"/>
          <w:sz w:val="28"/>
          <w:szCs w:val="28"/>
        </w:rPr>
        <w:t>2</w:t>
      </w:r>
      <w:bookmarkStart w:id="0" w:name="_GoBack"/>
      <w:bookmarkEnd w:id="0"/>
      <w:r w:rsidR="009C2E11" w:rsidRPr="009C2E11">
        <w:rPr>
          <w:rFonts w:ascii="Times New Roman" w:hAnsi="Times New Roman" w:cs="Times New Roman"/>
          <w:sz w:val="28"/>
          <w:szCs w:val="28"/>
        </w:rPr>
        <w:t xml:space="preserve">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3763DF">
        <w:rPr>
          <w:rFonts w:ascii="Times New Roman" w:hAnsi="Times New Roman" w:cs="Times New Roman"/>
          <w:sz w:val="28"/>
          <w:szCs w:val="28"/>
        </w:rPr>
        <w:t>115,0</w:t>
      </w:r>
      <w:r w:rsidR="009C2E11" w:rsidRPr="009C2E11">
        <w:rPr>
          <w:rFonts w:ascii="Times New Roman" w:hAnsi="Times New Roman" w:cs="Times New Roman"/>
          <w:sz w:val="28"/>
          <w:szCs w:val="28"/>
        </w:rPr>
        <w:t xml:space="preserve"> тыс. рублей (или</w:t>
      </w:r>
      <w:r w:rsidR="00AE7E82">
        <w:rPr>
          <w:rFonts w:ascii="Times New Roman" w:hAnsi="Times New Roman" w:cs="Times New Roman"/>
          <w:sz w:val="28"/>
          <w:szCs w:val="28"/>
        </w:rPr>
        <w:t xml:space="preserve"> </w:t>
      </w:r>
      <w:r w:rsidR="003763DF">
        <w:rPr>
          <w:rFonts w:ascii="Times New Roman" w:hAnsi="Times New Roman" w:cs="Times New Roman"/>
          <w:sz w:val="28"/>
          <w:szCs w:val="28"/>
        </w:rPr>
        <w:t>106,5</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w:t>
      </w:r>
      <w:r w:rsidR="003B3B31">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E4402B">
        <w:rPr>
          <w:rFonts w:ascii="Times New Roman" w:hAnsi="Times New Roman" w:cs="Times New Roman"/>
          <w:sz w:val="28"/>
          <w:szCs w:val="28"/>
        </w:rPr>
        <w:t>1 567,3</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E4402B">
        <w:rPr>
          <w:rFonts w:ascii="Times New Roman" w:hAnsi="Times New Roman" w:cs="Times New Roman"/>
          <w:sz w:val="28"/>
          <w:szCs w:val="28"/>
        </w:rPr>
        <w:t>278,6</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E4402B">
        <w:rPr>
          <w:rFonts w:ascii="Times New Roman" w:hAnsi="Times New Roman" w:cs="Times New Roman"/>
          <w:sz w:val="28"/>
          <w:szCs w:val="28"/>
        </w:rPr>
        <w:t>281,7</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15653E" w:rsidRDefault="008F560E" w:rsidP="00D83810">
      <w:pPr>
        <w:autoSpaceDE w:val="0"/>
        <w:autoSpaceDN w:val="0"/>
        <w:adjustRightInd w:val="0"/>
        <w:spacing w:after="0" w:line="240" w:lineRule="auto"/>
        <w:ind w:firstLine="709"/>
        <w:jc w:val="both"/>
        <w:rPr>
          <w:rFonts w:ascii="Times New Roman" w:hAnsi="Times New Roman" w:cs="Times New Roman"/>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Pr>
          <w:rFonts w:ascii="Times New Roman" w:hAnsi="Times New Roman" w:cs="Times New Roman"/>
          <w:sz w:val="28"/>
          <w:szCs w:val="28"/>
        </w:rPr>
        <w:t>предлагаемые к утверждению показатели соответствуют</w:t>
      </w:r>
      <w:r w:rsidR="00E4402B">
        <w:rPr>
          <w:rFonts w:ascii="Times New Roman" w:hAnsi="Times New Roman" w:cs="Times New Roman"/>
          <w:sz w:val="28"/>
          <w:szCs w:val="28"/>
        </w:rPr>
        <w:t>.</w:t>
      </w:r>
    </w:p>
    <w:p w:rsidR="00E4402B" w:rsidRDefault="00E4402B"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r w:rsidR="000A0D07">
        <w:rPr>
          <w:rFonts w:ascii="Times New Roman" w:hAnsi="Times New Roman" w:cs="Times New Roman"/>
          <w:b/>
          <w:bCs/>
          <w:sz w:val="28"/>
          <w:szCs w:val="28"/>
        </w:rPr>
        <w:t>Семецкое</w:t>
      </w:r>
      <w:r>
        <w:rPr>
          <w:rFonts w:ascii="Times New Roman" w:hAnsi="Times New Roman" w:cs="Times New Roman"/>
          <w:b/>
          <w:bCs/>
          <w:sz w:val="28"/>
          <w:szCs w:val="28"/>
        </w:rPr>
        <w:t xml:space="preserve"> сельское поселение».</w:t>
      </w:r>
    </w:p>
    <w:p w:rsidR="008B7D4F" w:rsidRDefault="008B7D4F" w:rsidP="005A7F9F">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lastRenderedPageBreak/>
        <w:t xml:space="preserve"> По результатам проверки соблюдения требований статьи 21</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Бюджетного кодекса Российской Федерации и Приказа № </w:t>
      </w:r>
      <w:r w:rsidR="003C6EF5">
        <w:rPr>
          <w:rFonts w:ascii="Times New Roman" w:hAnsi="Times New Roman" w:cs="Times New Roman"/>
          <w:sz w:val="28"/>
          <w:szCs w:val="28"/>
        </w:rPr>
        <w:t>85</w:t>
      </w:r>
      <w:r w:rsidRPr="005A7F9F">
        <w:rPr>
          <w:rFonts w:ascii="Times New Roman" w:hAnsi="Times New Roman" w:cs="Times New Roman"/>
          <w:sz w:val="28"/>
          <w:szCs w:val="28"/>
        </w:rPr>
        <w:t>н по отнесению</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расходов бюджета, предусмотренных </w:t>
      </w:r>
      <w:r w:rsidR="009D3784">
        <w:rPr>
          <w:rFonts w:ascii="Times New Roman" w:hAnsi="Times New Roman" w:cs="Times New Roman"/>
          <w:sz w:val="28"/>
          <w:szCs w:val="28"/>
        </w:rPr>
        <w:t>проектом Решения о бюджете</w:t>
      </w:r>
      <w:r w:rsidRPr="005A7F9F">
        <w:rPr>
          <w:rFonts w:ascii="Times New Roman" w:hAnsi="Times New Roman" w:cs="Times New Roman"/>
          <w:sz w:val="28"/>
          <w:szCs w:val="28"/>
        </w:rPr>
        <w:t>, к соответствующим</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кодам бюдж</w:t>
      </w:r>
      <w:r w:rsidR="009D3784">
        <w:rPr>
          <w:rFonts w:ascii="Times New Roman" w:hAnsi="Times New Roman" w:cs="Times New Roman"/>
          <w:sz w:val="28"/>
          <w:szCs w:val="28"/>
        </w:rPr>
        <w:t>етной классификации установлено, что</w:t>
      </w:r>
      <w:r w:rsidRPr="005A7F9F">
        <w:rPr>
          <w:rFonts w:ascii="Times New Roman" w:hAnsi="Times New Roman" w:cs="Times New Roman"/>
          <w:sz w:val="28"/>
          <w:szCs w:val="28"/>
        </w:rPr>
        <w:t xml:space="preserve"> предлагаем</w:t>
      </w:r>
      <w:r w:rsidR="009D3784">
        <w:rPr>
          <w:rFonts w:ascii="Times New Roman" w:hAnsi="Times New Roman" w:cs="Times New Roman"/>
          <w:sz w:val="28"/>
          <w:szCs w:val="28"/>
        </w:rPr>
        <w:t>ая</w:t>
      </w:r>
      <w:r w:rsidRPr="005A7F9F">
        <w:rPr>
          <w:rFonts w:ascii="Times New Roman" w:hAnsi="Times New Roman" w:cs="Times New Roman"/>
          <w:sz w:val="28"/>
          <w:szCs w:val="28"/>
        </w:rPr>
        <w:t xml:space="preserve"> к утверждению </w:t>
      </w:r>
      <w:r w:rsidR="009D3784">
        <w:rPr>
          <w:rFonts w:ascii="Times New Roman" w:hAnsi="Times New Roman" w:cs="Times New Roman"/>
          <w:sz w:val="28"/>
          <w:szCs w:val="28"/>
        </w:rPr>
        <w:t xml:space="preserve">в </w:t>
      </w:r>
      <w:r w:rsidRPr="005A7F9F">
        <w:rPr>
          <w:rFonts w:ascii="Times New Roman" w:hAnsi="Times New Roman" w:cs="Times New Roman"/>
          <w:sz w:val="28"/>
          <w:szCs w:val="28"/>
        </w:rPr>
        <w:t>ведомственной структуре расходов</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бюджета на 20</w:t>
      </w:r>
      <w:r w:rsidR="003C6EF5">
        <w:rPr>
          <w:rFonts w:ascii="Times New Roman" w:hAnsi="Times New Roman" w:cs="Times New Roman"/>
          <w:sz w:val="28"/>
          <w:szCs w:val="28"/>
        </w:rPr>
        <w:t>20</w:t>
      </w:r>
      <w:r w:rsidRPr="005A7F9F">
        <w:rPr>
          <w:rFonts w:ascii="Times New Roman" w:hAnsi="Times New Roman" w:cs="Times New Roman"/>
          <w:sz w:val="28"/>
          <w:szCs w:val="28"/>
        </w:rPr>
        <w:t xml:space="preserve"> год и плановый период 202</w:t>
      </w:r>
      <w:r w:rsidR="003C6EF5">
        <w:rPr>
          <w:rFonts w:ascii="Times New Roman" w:hAnsi="Times New Roman" w:cs="Times New Roman"/>
          <w:sz w:val="28"/>
          <w:szCs w:val="28"/>
        </w:rPr>
        <w:t>1</w:t>
      </w:r>
      <w:r w:rsidRPr="005A7F9F">
        <w:rPr>
          <w:rFonts w:ascii="Times New Roman" w:hAnsi="Times New Roman" w:cs="Times New Roman"/>
          <w:sz w:val="28"/>
          <w:szCs w:val="28"/>
        </w:rPr>
        <w:t>-202</w:t>
      </w:r>
      <w:r w:rsidR="003C6EF5">
        <w:rPr>
          <w:rFonts w:ascii="Times New Roman" w:hAnsi="Times New Roman" w:cs="Times New Roman"/>
          <w:sz w:val="28"/>
          <w:szCs w:val="28"/>
        </w:rPr>
        <w:t>2</w:t>
      </w:r>
      <w:r w:rsidRPr="005A7F9F">
        <w:rPr>
          <w:rFonts w:ascii="Times New Roman" w:hAnsi="Times New Roman" w:cs="Times New Roman"/>
          <w:sz w:val="28"/>
          <w:szCs w:val="28"/>
        </w:rPr>
        <w:t xml:space="preserve"> годы</w:t>
      </w:r>
      <w:r w:rsidR="009D3784">
        <w:rPr>
          <w:rFonts w:ascii="Times New Roman" w:hAnsi="Times New Roman" w:cs="Times New Roman"/>
          <w:sz w:val="28"/>
          <w:szCs w:val="28"/>
        </w:rPr>
        <w:t xml:space="preserve"> соответствует требованиям бюджетного законодательства</w:t>
      </w:r>
      <w:r w:rsidR="00E95847">
        <w:rPr>
          <w:rFonts w:ascii="Times New Roman" w:hAnsi="Times New Roman" w:cs="Times New Roman"/>
          <w:sz w:val="28"/>
          <w:szCs w:val="28"/>
        </w:rPr>
        <w:t>.</w:t>
      </w:r>
    </w:p>
    <w:p w:rsidR="00561EA0" w:rsidRPr="005A7F9F" w:rsidRDefault="00E11A3A" w:rsidP="00561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4F" w:rsidRPr="005A7F9F">
        <w:rPr>
          <w:rFonts w:ascii="Times New Roman" w:hAnsi="Times New Roman" w:cs="Times New Roman"/>
          <w:sz w:val="28"/>
          <w:szCs w:val="28"/>
        </w:rPr>
        <w:t xml:space="preserve"> </w:t>
      </w:r>
      <w:r w:rsidR="00561EA0" w:rsidRPr="005A7F9F">
        <w:rPr>
          <w:rFonts w:ascii="Times New Roman" w:hAnsi="Times New Roman" w:cs="Times New Roman"/>
          <w:sz w:val="28"/>
          <w:szCs w:val="28"/>
        </w:rPr>
        <w:t>По</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результатам проверки соблюдения условий формирования</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расходов бюджета, предусмотренных статьёй 65 Бюджетного кодекса</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Российской Федерации, установлено</w:t>
      </w:r>
      <w:r w:rsidR="00561EA0">
        <w:rPr>
          <w:rFonts w:ascii="Times New Roman" w:hAnsi="Times New Roman" w:cs="Times New Roman"/>
          <w:sz w:val="28"/>
          <w:szCs w:val="28"/>
        </w:rPr>
        <w:t>, что</w:t>
      </w:r>
      <w:r w:rsidR="00561EA0" w:rsidRPr="005A7F9F">
        <w:rPr>
          <w:rFonts w:ascii="Times New Roman" w:hAnsi="Times New Roman" w:cs="Times New Roman"/>
          <w:sz w:val="28"/>
          <w:szCs w:val="28"/>
        </w:rPr>
        <w:t xml:space="preserve"> следующее.</w:t>
      </w:r>
    </w:p>
    <w:p w:rsidR="00561EA0" w:rsidRPr="00C031CC" w:rsidRDefault="00561EA0" w:rsidP="00561EA0">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sidRPr="00C031CC">
        <w:rPr>
          <w:rFonts w:ascii="Times New Roman" w:hAnsi="Times New Roman" w:cs="Times New Roman"/>
          <w:sz w:val="28"/>
          <w:szCs w:val="28"/>
        </w:rPr>
        <w:t>В соответствии с</w:t>
      </w:r>
      <w:r>
        <w:rPr>
          <w:rFonts w:ascii="Times New Roman" w:hAnsi="Times New Roman" w:cs="Times New Roman"/>
          <w:sz w:val="28"/>
          <w:szCs w:val="28"/>
        </w:rPr>
        <w:t>о статьей 87 Бюджетного кодекса Российской Федерации,</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обязаны вести реестры расходных обязательств, </w:t>
      </w:r>
      <w:r w:rsidRPr="00C031CC">
        <w:rPr>
          <w:rFonts w:ascii="Times New Roman" w:hAnsi="Times New Roman"/>
          <w:color w:val="000000"/>
          <w:sz w:val="28"/>
          <w:szCs w:val="28"/>
          <w:lang w:eastAsia="ru-RU" w:bidi="ru-RU"/>
        </w:rPr>
        <w:t xml:space="preserve">данные </w:t>
      </w:r>
      <w:r>
        <w:rPr>
          <w:rFonts w:ascii="Times New Roman" w:hAnsi="Times New Roman"/>
          <w:color w:val="000000"/>
          <w:sz w:val="28"/>
          <w:szCs w:val="28"/>
          <w:lang w:eastAsia="ru-RU" w:bidi="ru-RU"/>
        </w:rPr>
        <w:t>которых</w:t>
      </w:r>
      <w:r w:rsidRPr="00C031CC">
        <w:rPr>
          <w:rFonts w:ascii="Times New Roman" w:hAnsi="Times New Roman"/>
          <w:color w:val="000000"/>
          <w:sz w:val="28"/>
          <w:szCs w:val="28"/>
          <w:lang w:eastAsia="ru-RU" w:bidi="ru-RU"/>
        </w:rPr>
        <w:t xml:space="preserve"> используются при составлении проекта бюджета на очередной финансовый год и плановый период</w:t>
      </w:r>
      <w:r>
        <w:rPr>
          <w:rFonts w:ascii="Times New Roman" w:hAnsi="Times New Roman"/>
          <w:color w:val="000000"/>
          <w:sz w:val="28"/>
          <w:szCs w:val="28"/>
          <w:lang w:eastAsia="ru-RU" w:bidi="ru-RU"/>
        </w:rPr>
        <w:t xml:space="preserve"> в части оценки объемов бюджетных ассигнований, необходимых для исполнения включенных в реестр обязательств</w:t>
      </w:r>
      <w:r w:rsidRPr="00C031CC">
        <w:rPr>
          <w:rFonts w:ascii="Times New Roman" w:hAnsi="Times New Roman"/>
          <w:color w:val="000000"/>
          <w:sz w:val="28"/>
          <w:szCs w:val="28"/>
          <w:lang w:eastAsia="ru-RU" w:bidi="ru-RU"/>
        </w:rPr>
        <w:t>.</w:t>
      </w:r>
    </w:p>
    <w:p w:rsidR="00561EA0" w:rsidRPr="005A7F9F" w:rsidRDefault="00561EA0" w:rsidP="00561EA0">
      <w:pPr>
        <w:autoSpaceDE w:val="0"/>
        <w:autoSpaceDN w:val="0"/>
        <w:adjustRightInd w:val="0"/>
        <w:spacing w:after="0" w:line="240" w:lineRule="auto"/>
        <w:ind w:firstLine="709"/>
        <w:jc w:val="both"/>
        <w:rPr>
          <w:rFonts w:ascii="Times New Roman" w:hAnsi="Times New Roman" w:cs="Times New Roman"/>
          <w:sz w:val="28"/>
          <w:szCs w:val="28"/>
        </w:rPr>
      </w:pPr>
      <w:r w:rsidRPr="00447B7B">
        <w:rPr>
          <w:rFonts w:ascii="Times New Roman" w:hAnsi="Times New Roman" w:cs="Times New Roman"/>
          <w:sz w:val="28"/>
          <w:szCs w:val="28"/>
        </w:rPr>
        <w:t xml:space="preserve">На момент проведения экспертизы на официальном сайте </w:t>
      </w:r>
      <w:r w:rsidR="000A0D07">
        <w:rPr>
          <w:rFonts w:ascii="Times New Roman" w:hAnsi="Times New Roman" w:cs="Times New Roman"/>
          <w:sz w:val="28"/>
          <w:szCs w:val="28"/>
        </w:rPr>
        <w:t>Семецкой</w:t>
      </w:r>
      <w:r>
        <w:rPr>
          <w:rFonts w:ascii="Times New Roman" w:hAnsi="Times New Roman" w:cs="Times New Roman"/>
          <w:sz w:val="28"/>
          <w:szCs w:val="28"/>
        </w:rPr>
        <w:t xml:space="preserve"> </w:t>
      </w:r>
      <w:r w:rsidRPr="00447B7B">
        <w:rPr>
          <w:rFonts w:ascii="Times New Roman" w:hAnsi="Times New Roman" w:cs="Times New Roman"/>
          <w:sz w:val="28"/>
          <w:szCs w:val="28"/>
        </w:rPr>
        <w:t>сельской администрации Реестр расходных обязательств не размещен, что не позволяет проверить обоснованность прогнозируемых расходов.</w:t>
      </w:r>
    </w:p>
    <w:p w:rsidR="008E1409" w:rsidRDefault="008E1409" w:rsidP="00561EA0">
      <w:pPr>
        <w:shd w:val="clear" w:color="auto" w:fill="FFFFFF"/>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Pr>
          <w:rFonts w:ascii="Times New Roman" w:hAnsi="Times New Roman" w:cs="Times New Roman"/>
          <w:sz w:val="28"/>
          <w:szCs w:val="28"/>
        </w:rPr>
        <w:t>8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r w:rsidR="000A0D07">
        <w:rPr>
          <w:rFonts w:ascii="Times New Roman" w:hAnsi="Times New Roman" w:cs="Times New Roman"/>
          <w:sz w:val="28"/>
          <w:szCs w:val="28"/>
        </w:rPr>
        <w:t>Семецкого</w:t>
      </w:r>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r w:rsidR="000A0D07">
        <w:rPr>
          <w:rFonts w:ascii="Times New Roman" w:hAnsi="Times New Roman" w:cs="Times New Roman"/>
          <w:sz w:val="28"/>
          <w:szCs w:val="28"/>
        </w:rPr>
        <w:t>Семецкой</w:t>
      </w:r>
      <w:r w:rsidR="00561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31CC">
        <w:rPr>
          <w:rFonts w:ascii="Times New Roman" w:hAnsi="Times New Roman" w:cs="Times New Roman"/>
          <w:sz w:val="28"/>
          <w:szCs w:val="28"/>
        </w:rPr>
        <w:t xml:space="preserve"> (Приложение </w:t>
      </w:r>
      <w:r w:rsidR="003C0583">
        <w:rPr>
          <w:rFonts w:ascii="Times New Roman" w:hAnsi="Times New Roman" w:cs="Times New Roman"/>
          <w:sz w:val="28"/>
          <w:szCs w:val="28"/>
        </w:rPr>
        <w:t>6</w:t>
      </w:r>
      <w:r>
        <w:rPr>
          <w:rFonts w:ascii="Times New Roman" w:hAnsi="Times New Roman" w:cs="Times New Roman"/>
          <w:sz w:val="28"/>
          <w:szCs w:val="28"/>
        </w:rPr>
        <w:t>).</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323051" w:rsidRDefault="00323051" w:rsidP="003230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184.2 Бюджетного кодекса РФ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323051" w:rsidRPr="004959EE" w:rsidRDefault="00323051" w:rsidP="00323051">
      <w:pPr>
        <w:autoSpaceDE w:val="0"/>
        <w:autoSpaceDN w:val="0"/>
        <w:adjustRightInd w:val="0"/>
        <w:spacing w:after="0" w:line="240" w:lineRule="auto"/>
        <w:ind w:firstLine="709"/>
        <w:jc w:val="both"/>
        <w:rPr>
          <w:rFonts w:ascii="Times New Roman" w:hAnsi="Times New Roman" w:cs="Times New Roman"/>
          <w:b/>
          <w:i/>
          <w:sz w:val="28"/>
          <w:szCs w:val="28"/>
        </w:rPr>
      </w:pPr>
      <w:r w:rsidRPr="004959EE">
        <w:rPr>
          <w:rFonts w:ascii="Times New Roman" w:hAnsi="Times New Roman" w:cs="Times New Roman"/>
          <w:b/>
          <w:i/>
          <w:sz w:val="28"/>
          <w:szCs w:val="28"/>
        </w:rPr>
        <w:t xml:space="preserve">В нарушение указанных требований приложение с распределением бюджетных ассигнований по разделам и подразделам классификации расходов бюджета </w:t>
      </w:r>
      <w:r>
        <w:rPr>
          <w:rFonts w:ascii="Times New Roman" w:hAnsi="Times New Roman" w:cs="Times New Roman"/>
          <w:b/>
          <w:i/>
          <w:sz w:val="28"/>
          <w:szCs w:val="28"/>
        </w:rPr>
        <w:t>Семецкого</w:t>
      </w:r>
      <w:r w:rsidRPr="004959EE">
        <w:rPr>
          <w:rFonts w:ascii="Times New Roman" w:hAnsi="Times New Roman" w:cs="Times New Roman"/>
          <w:b/>
          <w:i/>
          <w:sz w:val="28"/>
          <w:szCs w:val="28"/>
        </w:rPr>
        <w:t xml:space="preserve"> сельского поселения на 2020 год и на план</w:t>
      </w:r>
      <w:r>
        <w:rPr>
          <w:rFonts w:ascii="Times New Roman" w:hAnsi="Times New Roman" w:cs="Times New Roman"/>
          <w:b/>
          <w:i/>
          <w:sz w:val="28"/>
          <w:szCs w:val="28"/>
        </w:rPr>
        <w:t>о</w:t>
      </w:r>
      <w:r w:rsidRPr="004959EE">
        <w:rPr>
          <w:rFonts w:ascii="Times New Roman" w:hAnsi="Times New Roman" w:cs="Times New Roman"/>
          <w:b/>
          <w:i/>
          <w:sz w:val="28"/>
          <w:szCs w:val="28"/>
        </w:rPr>
        <w:t>вый период 2021 и 2022 годов не содержится в при</w:t>
      </w:r>
      <w:r>
        <w:rPr>
          <w:rFonts w:ascii="Times New Roman" w:hAnsi="Times New Roman" w:cs="Times New Roman"/>
          <w:b/>
          <w:i/>
          <w:sz w:val="28"/>
          <w:szCs w:val="28"/>
        </w:rPr>
        <w:t>л</w:t>
      </w:r>
      <w:r w:rsidRPr="004959EE">
        <w:rPr>
          <w:rFonts w:ascii="Times New Roman" w:hAnsi="Times New Roman" w:cs="Times New Roman"/>
          <w:b/>
          <w:i/>
          <w:sz w:val="28"/>
          <w:szCs w:val="28"/>
        </w:rPr>
        <w:t xml:space="preserve">ожениях к </w:t>
      </w:r>
      <w:r w:rsidRPr="004959EE">
        <w:rPr>
          <w:rFonts w:ascii="Times New Roman" w:hAnsi="Times New Roman" w:cs="Times New Roman"/>
          <w:b/>
          <w:i/>
          <w:sz w:val="28"/>
          <w:szCs w:val="28"/>
        </w:rPr>
        <w:lastRenderedPageBreak/>
        <w:t>проекту Решения о бюджете и не включено в состав приложений к представленной пояснительной записке.</w:t>
      </w:r>
    </w:p>
    <w:p w:rsidR="00F64F47" w:rsidRPr="00C031CC" w:rsidRDefault="00F64F47" w:rsidP="00C031CC">
      <w:pPr>
        <w:autoSpaceDE w:val="0"/>
        <w:autoSpaceDN w:val="0"/>
        <w:adjustRightInd w:val="0"/>
        <w:spacing w:after="0" w:line="240" w:lineRule="auto"/>
        <w:ind w:firstLine="709"/>
        <w:jc w:val="both"/>
        <w:rPr>
          <w:rFonts w:ascii="Times New Roman" w:hAnsi="Times New Roman" w:cs="Times New Roman"/>
          <w:sz w:val="28"/>
          <w:szCs w:val="28"/>
        </w:rPr>
      </w:pPr>
    </w:p>
    <w:p w:rsidR="00161185" w:rsidRPr="00161185" w:rsidRDefault="003C0583"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00945C52">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sidR="00945C52">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sidR="00945C52">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AB7460">
        <w:rPr>
          <w:rFonts w:ascii="Times New Roman" w:hAnsi="Times New Roman" w:cs="Times New Roman"/>
          <w:sz w:val="28"/>
          <w:szCs w:val="28"/>
        </w:rPr>
        <w:t>9</w:t>
      </w:r>
      <w:r w:rsidR="00F90064">
        <w:rPr>
          <w:rFonts w:ascii="Times New Roman" w:hAnsi="Times New Roman" w:cs="Times New Roman"/>
          <w:sz w:val="28"/>
          <w:szCs w:val="28"/>
        </w:rPr>
        <w:t xml:space="preserve"> 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AB7460">
        <w:rPr>
          <w:rFonts w:ascii="Times New Roman" w:hAnsi="Times New Roman" w:cs="Times New Roman"/>
          <w:sz w:val="28"/>
          <w:szCs w:val="28"/>
        </w:rPr>
        <w:t>7)</w:t>
      </w:r>
      <w:r w:rsidRPr="00161185">
        <w:rPr>
          <w:rFonts w:ascii="Times New Roman" w:hAnsi="Times New Roman" w:cs="Times New Roman"/>
          <w:sz w:val="28"/>
          <w:szCs w:val="28"/>
        </w:rPr>
        <w:t>:</w:t>
      </w:r>
    </w:p>
    <w:p w:rsidR="00161185" w:rsidRPr="00407B43"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407B43">
        <w:rPr>
          <w:rFonts w:ascii="Times New Roman" w:hAnsi="Times New Roman" w:cs="Times New Roman"/>
          <w:sz w:val="28"/>
          <w:szCs w:val="28"/>
        </w:rPr>
        <w:t>на 20</w:t>
      </w:r>
      <w:r w:rsidR="00F800F8" w:rsidRPr="00407B43">
        <w:rPr>
          <w:rFonts w:ascii="Times New Roman" w:hAnsi="Times New Roman" w:cs="Times New Roman"/>
          <w:sz w:val="28"/>
          <w:szCs w:val="28"/>
        </w:rPr>
        <w:t>20</w:t>
      </w:r>
      <w:r w:rsidRPr="00407B43">
        <w:rPr>
          <w:rFonts w:ascii="Times New Roman" w:hAnsi="Times New Roman" w:cs="Times New Roman"/>
          <w:sz w:val="28"/>
          <w:szCs w:val="28"/>
        </w:rPr>
        <w:t xml:space="preserve"> год по </w:t>
      </w:r>
      <w:r w:rsidR="00003825" w:rsidRPr="00407B43">
        <w:rPr>
          <w:rFonts w:ascii="Times New Roman" w:hAnsi="Times New Roman" w:cs="Times New Roman"/>
          <w:sz w:val="28"/>
          <w:szCs w:val="28"/>
        </w:rPr>
        <w:t>1</w:t>
      </w:r>
      <w:r w:rsidRPr="00407B43">
        <w:rPr>
          <w:rFonts w:ascii="Times New Roman" w:hAnsi="Times New Roman" w:cs="Times New Roman"/>
          <w:sz w:val="28"/>
          <w:szCs w:val="28"/>
        </w:rPr>
        <w:t xml:space="preserve"> </w:t>
      </w:r>
      <w:r w:rsidR="00F90064" w:rsidRPr="00407B43">
        <w:rPr>
          <w:rFonts w:ascii="Times New Roman" w:hAnsi="Times New Roman" w:cs="Times New Roman"/>
          <w:sz w:val="28"/>
          <w:szCs w:val="28"/>
        </w:rPr>
        <w:t>муниципальн</w:t>
      </w:r>
      <w:r w:rsidR="00003825" w:rsidRPr="00407B43">
        <w:rPr>
          <w:rFonts w:ascii="Times New Roman" w:hAnsi="Times New Roman" w:cs="Times New Roman"/>
          <w:sz w:val="28"/>
          <w:szCs w:val="28"/>
        </w:rPr>
        <w:t>ой</w:t>
      </w:r>
      <w:r w:rsidR="00945C52" w:rsidRPr="00407B43">
        <w:rPr>
          <w:rFonts w:ascii="Times New Roman" w:hAnsi="Times New Roman" w:cs="Times New Roman"/>
          <w:sz w:val="28"/>
          <w:szCs w:val="28"/>
        </w:rPr>
        <w:t xml:space="preserve"> </w:t>
      </w:r>
      <w:r w:rsidRPr="00407B43">
        <w:rPr>
          <w:rFonts w:ascii="Times New Roman" w:hAnsi="Times New Roman" w:cs="Times New Roman"/>
          <w:sz w:val="28"/>
          <w:szCs w:val="28"/>
        </w:rPr>
        <w:t>программам (</w:t>
      </w:r>
      <w:r w:rsidR="00407B43">
        <w:rPr>
          <w:rFonts w:ascii="Times New Roman" w:hAnsi="Times New Roman" w:cs="Times New Roman"/>
          <w:sz w:val="28"/>
          <w:szCs w:val="28"/>
        </w:rPr>
        <w:t>45,0</w:t>
      </w:r>
      <w:r w:rsidR="00F90064" w:rsidRPr="00407B43">
        <w:rPr>
          <w:rFonts w:ascii="Times New Roman" w:hAnsi="Times New Roman" w:cs="Times New Roman"/>
          <w:sz w:val="28"/>
          <w:szCs w:val="28"/>
        </w:rPr>
        <w:t xml:space="preserve"> процентов</w:t>
      </w:r>
      <w:r w:rsidRPr="00407B43">
        <w:rPr>
          <w:rFonts w:ascii="Times New Roman" w:hAnsi="Times New Roman" w:cs="Times New Roman"/>
          <w:sz w:val="28"/>
          <w:szCs w:val="28"/>
        </w:rPr>
        <w:t xml:space="preserve"> общего объёма расходов</w:t>
      </w:r>
      <w:r w:rsidR="00F90064" w:rsidRPr="00407B43">
        <w:rPr>
          <w:rFonts w:ascii="Times New Roman" w:hAnsi="Times New Roman" w:cs="Times New Roman"/>
          <w:sz w:val="28"/>
          <w:szCs w:val="28"/>
        </w:rPr>
        <w:t xml:space="preserve">) </w:t>
      </w:r>
      <w:r w:rsidRPr="00407B43">
        <w:rPr>
          <w:rFonts w:ascii="Times New Roman" w:hAnsi="Times New Roman" w:cs="Times New Roman"/>
          <w:sz w:val="28"/>
          <w:szCs w:val="28"/>
        </w:rPr>
        <w:t>и непрограммным расходам (</w:t>
      </w:r>
      <w:r w:rsidR="00407B43">
        <w:rPr>
          <w:rFonts w:ascii="Times New Roman" w:hAnsi="Times New Roman" w:cs="Times New Roman"/>
          <w:sz w:val="28"/>
          <w:szCs w:val="28"/>
        </w:rPr>
        <w:t>55,0</w:t>
      </w:r>
      <w:r w:rsidR="00F90064" w:rsidRPr="00407B43">
        <w:rPr>
          <w:rFonts w:ascii="Times New Roman" w:hAnsi="Times New Roman" w:cs="Times New Roman"/>
          <w:sz w:val="28"/>
          <w:szCs w:val="28"/>
        </w:rPr>
        <w:t xml:space="preserve"> процент</w:t>
      </w:r>
      <w:r w:rsidR="003C0583" w:rsidRPr="00407B43">
        <w:rPr>
          <w:rFonts w:ascii="Times New Roman" w:hAnsi="Times New Roman" w:cs="Times New Roman"/>
          <w:sz w:val="28"/>
          <w:szCs w:val="28"/>
        </w:rPr>
        <w:t>ов</w:t>
      </w:r>
      <w:r w:rsidRPr="00407B43">
        <w:rPr>
          <w:rFonts w:ascii="Times New Roman" w:hAnsi="Times New Roman" w:cs="Times New Roman"/>
          <w:sz w:val="28"/>
          <w:szCs w:val="28"/>
        </w:rPr>
        <w:t xml:space="preserve"> общего объёма расходов);</w:t>
      </w:r>
    </w:p>
    <w:p w:rsidR="00161185" w:rsidRPr="00407B43"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407B43">
        <w:rPr>
          <w:rFonts w:ascii="Times New Roman" w:hAnsi="Times New Roman" w:cs="Times New Roman"/>
          <w:sz w:val="28"/>
          <w:szCs w:val="28"/>
        </w:rPr>
        <w:t>на плановый период 202</w:t>
      </w:r>
      <w:r w:rsidR="00F800F8" w:rsidRPr="00407B43">
        <w:rPr>
          <w:rFonts w:ascii="Times New Roman" w:hAnsi="Times New Roman" w:cs="Times New Roman"/>
          <w:sz w:val="28"/>
          <w:szCs w:val="28"/>
        </w:rPr>
        <w:t>1</w:t>
      </w:r>
      <w:r w:rsidRPr="00407B43">
        <w:rPr>
          <w:rFonts w:ascii="Times New Roman" w:hAnsi="Times New Roman" w:cs="Times New Roman"/>
          <w:sz w:val="28"/>
          <w:szCs w:val="28"/>
        </w:rPr>
        <w:t xml:space="preserve"> и 202</w:t>
      </w:r>
      <w:r w:rsidR="00F800F8" w:rsidRPr="00407B43">
        <w:rPr>
          <w:rFonts w:ascii="Times New Roman" w:hAnsi="Times New Roman" w:cs="Times New Roman"/>
          <w:sz w:val="28"/>
          <w:szCs w:val="28"/>
        </w:rPr>
        <w:t>2</w:t>
      </w:r>
      <w:r w:rsidRPr="00407B43">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407B43">
        <w:rPr>
          <w:rFonts w:ascii="Times New Roman" w:hAnsi="Times New Roman" w:cs="Times New Roman"/>
          <w:sz w:val="28"/>
          <w:szCs w:val="28"/>
        </w:rPr>
        <w:t xml:space="preserve">- по </w:t>
      </w:r>
      <w:r w:rsidR="00003825" w:rsidRPr="00407B43">
        <w:rPr>
          <w:rFonts w:ascii="Times New Roman" w:hAnsi="Times New Roman" w:cs="Times New Roman"/>
          <w:sz w:val="28"/>
          <w:szCs w:val="28"/>
        </w:rPr>
        <w:t>1</w:t>
      </w:r>
      <w:r w:rsidRPr="00407B43">
        <w:rPr>
          <w:rFonts w:ascii="Times New Roman" w:hAnsi="Times New Roman" w:cs="Times New Roman"/>
          <w:sz w:val="28"/>
          <w:szCs w:val="28"/>
        </w:rPr>
        <w:t xml:space="preserve"> </w:t>
      </w:r>
      <w:r w:rsidR="00BC2CBE" w:rsidRPr="00407B43">
        <w:rPr>
          <w:rFonts w:ascii="Times New Roman" w:hAnsi="Times New Roman" w:cs="Times New Roman"/>
          <w:sz w:val="28"/>
          <w:szCs w:val="28"/>
        </w:rPr>
        <w:t>муниципальн</w:t>
      </w:r>
      <w:r w:rsidR="00003825" w:rsidRPr="00407B43">
        <w:rPr>
          <w:rFonts w:ascii="Times New Roman" w:hAnsi="Times New Roman" w:cs="Times New Roman"/>
          <w:sz w:val="28"/>
          <w:szCs w:val="28"/>
        </w:rPr>
        <w:t>ой</w:t>
      </w:r>
      <w:r w:rsidR="00BC2CBE" w:rsidRPr="00407B43">
        <w:rPr>
          <w:rFonts w:ascii="Times New Roman" w:hAnsi="Times New Roman" w:cs="Times New Roman"/>
          <w:sz w:val="28"/>
          <w:szCs w:val="28"/>
        </w:rPr>
        <w:t xml:space="preserve"> программ</w:t>
      </w:r>
      <w:r w:rsidR="00003825" w:rsidRPr="00407B43">
        <w:rPr>
          <w:rFonts w:ascii="Times New Roman" w:hAnsi="Times New Roman" w:cs="Times New Roman"/>
          <w:sz w:val="28"/>
          <w:szCs w:val="28"/>
        </w:rPr>
        <w:t>е</w:t>
      </w:r>
      <w:r w:rsidRPr="00407B43">
        <w:rPr>
          <w:rFonts w:ascii="Times New Roman" w:hAnsi="Times New Roman" w:cs="Times New Roman"/>
          <w:sz w:val="28"/>
          <w:szCs w:val="28"/>
        </w:rPr>
        <w:t xml:space="preserve"> (в 202</w:t>
      </w:r>
      <w:r w:rsidR="007D38B3">
        <w:rPr>
          <w:rFonts w:ascii="Times New Roman" w:hAnsi="Times New Roman" w:cs="Times New Roman"/>
          <w:sz w:val="28"/>
          <w:szCs w:val="28"/>
        </w:rPr>
        <w:t>1</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00945C52" w:rsidRPr="00407B43">
        <w:rPr>
          <w:rFonts w:ascii="Times New Roman" w:hAnsi="Times New Roman" w:cs="Times New Roman"/>
          <w:sz w:val="28"/>
          <w:szCs w:val="28"/>
        </w:rPr>
        <w:t xml:space="preserve"> </w:t>
      </w:r>
      <w:r w:rsidR="007D38B3">
        <w:rPr>
          <w:rFonts w:ascii="Times New Roman" w:hAnsi="Times New Roman" w:cs="Times New Roman"/>
          <w:sz w:val="28"/>
          <w:szCs w:val="28"/>
        </w:rPr>
        <w:t>61,4</w:t>
      </w:r>
      <w:r w:rsidR="00BC2CBE" w:rsidRPr="00407B43">
        <w:rPr>
          <w:rFonts w:ascii="Times New Roman" w:hAnsi="Times New Roman" w:cs="Times New Roman"/>
          <w:sz w:val="28"/>
          <w:szCs w:val="28"/>
        </w:rPr>
        <w:t xml:space="preserve"> процентов</w:t>
      </w:r>
      <w:r w:rsidRPr="00407B43">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407B43">
        <w:rPr>
          <w:rFonts w:ascii="Times New Roman" w:hAnsi="Times New Roman" w:cs="Times New Roman"/>
          <w:sz w:val="28"/>
          <w:szCs w:val="28"/>
        </w:rPr>
        <w:t xml:space="preserve"> </w:t>
      </w:r>
      <w:r w:rsidRPr="00407B43">
        <w:rPr>
          <w:rFonts w:ascii="Times New Roman" w:hAnsi="Times New Roman" w:cs="Times New Roman"/>
          <w:sz w:val="28"/>
          <w:szCs w:val="28"/>
        </w:rPr>
        <w:t>202</w:t>
      </w:r>
      <w:r w:rsidR="007D38B3">
        <w:rPr>
          <w:rFonts w:ascii="Times New Roman" w:hAnsi="Times New Roman" w:cs="Times New Roman"/>
          <w:sz w:val="28"/>
          <w:szCs w:val="28"/>
        </w:rPr>
        <w:t>2</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w:t>
      </w:r>
      <w:r w:rsidR="007D38B3">
        <w:rPr>
          <w:rFonts w:ascii="Times New Roman" w:hAnsi="Times New Roman" w:cs="Times New Roman"/>
          <w:sz w:val="28"/>
          <w:szCs w:val="28"/>
        </w:rPr>
        <w:t>62,0</w:t>
      </w:r>
      <w:r w:rsidR="00BC2CBE" w:rsidRPr="00407B43">
        <w:rPr>
          <w:rFonts w:ascii="Times New Roman" w:hAnsi="Times New Roman" w:cs="Times New Roman"/>
          <w:sz w:val="28"/>
          <w:szCs w:val="28"/>
        </w:rPr>
        <w:t xml:space="preserve"> процент</w:t>
      </w:r>
      <w:r w:rsidR="007D38B3">
        <w:rPr>
          <w:rFonts w:ascii="Times New Roman" w:hAnsi="Times New Roman" w:cs="Times New Roman"/>
          <w:sz w:val="28"/>
          <w:szCs w:val="28"/>
        </w:rPr>
        <w:t>а</w:t>
      </w:r>
      <w:r w:rsidRPr="00407B43">
        <w:rPr>
          <w:rFonts w:ascii="Times New Roman" w:hAnsi="Times New Roman" w:cs="Times New Roman"/>
          <w:sz w:val="28"/>
          <w:szCs w:val="28"/>
        </w:rPr>
        <w:t>), непрограммным расходам (в 202</w:t>
      </w:r>
      <w:r w:rsidR="007D38B3">
        <w:rPr>
          <w:rFonts w:ascii="Times New Roman" w:hAnsi="Times New Roman" w:cs="Times New Roman"/>
          <w:sz w:val="28"/>
          <w:szCs w:val="28"/>
        </w:rPr>
        <w:t>1</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w:t>
      </w:r>
      <w:r w:rsidR="007D38B3">
        <w:rPr>
          <w:rFonts w:ascii="Times New Roman" w:hAnsi="Times New Roman" w:cs="Times New Roman"/>
          <w:sz w:val="28"/>
          <w:szCs w:val="28"/>
        </w:rPr>
        <w:t>38,6</w:t>
      </w:r>
      <w:r w:rsidR="00BC2CBE" w:rsidRPr="00407B43">
        <w:rPr>
          <w:rFonts w:ascii="Times New Roman" w:hAnsi="Times New Roman" w:cs="Times New Roman"/>
          <w:sz w:val="28"/>
          <w:szCs w:val="28"/>
        </w:rPr>
        <w:t xml:space="preserve"> процента,</w:t>
      </w:r>
      <w:r w:rsidRPr="00407B43">
        <w:rPr>
          <w:rFonts w:ascii="Times New Roman" w:hAnsi="Times New Roman" w:cs="Times New Roman"/>
          <w:sz w:val="28"/>
          <w:szCs w:val="28"/>
        </w:rPr>
        <w:t xml:space="preserve"> в</w:t>
      </w:r>
      <w:r w:rsidR="00945C52" w:rsidRPr="00407B43">
        <w:rPr>
          <w:rFonts w:ascii="Times New Roman" w:hAnsi="Times New Roman" w:cs="Times New Roman"/>
          <w:sz w:val="28"/>
          <w:szCs w:val="28"/>
        </w:rPr>
        <w:t xml:space="preserve"> </w:t>
      </w:r>
      <w:r w:rsidRPr="00407B43">
        <w:rPr>
          <w:rFonts w:ascii="Times New Roman" w:hAnsi="Times New Roman" w:cs="Times New Roman"/>
          <w:sz w:val="28"/>
          <w:szCs w:val="28"/>
        </w:rPr>
        <w:t>202</w:t>
      </w:r>
      <w:r w:rsidR="007D38B3">
        <w:rPr>
          <w:rFonts w:ascii="Times New Roman" w:hAnsi="Times New Roman" w:cs="Times New Roman"/>
          <w:sz w:val="28"/>
          <w:szCs w:val="28"/>
        </w:rPr>
        <w:t>2</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w:t>
      </w:r>
      <w:r w:rsidR="007D38B3">
        <w:rPr>
          <w:rFonts w:ascii="Times New Roman" w:hAnsi="Times New Roman" w:cs="Times New Roman"/>
          <w:sz w:val="28"/>
          <w:szCs w:val="28"/>
        </w:rPr>
        <w:t>38,0</w:t>
      </w:r>
      <w:r w:rsidR="00BC2CBE" w:rsidRPr="00407B43">
        <w:rPr>
          <w:rFonts w:ascii="Times New Roman" w:hAnsi="Times New Roman" w:cs="Times New Roman"/>
          <w:sz w:val="28"/>
          <w:szCs w:val="28"/>
        </w:rPr>
        <w:t xml:space="preserve"> процент</w:t>
      </w:r>
      <w:r w:rsidR="007D38B3">
        <w:rPr>
          <w:rFonts w:ascii="Times New Roman" w:hAnsi="Times New Roman" w:cs="Times New Roman"/>
          <w:sz w:val="28"/>
          <w:szCs w:val="28"/>
        </w:rPr>
        <w:t>ов</w:t>
      </w:r>
      <w:r w:rsidR="00BC2CBE" w:rsidRPr="00407B43">
        <w:rPr>
          <w:rFonts w:ascii="Times New Roman" w:hAnsi="Times New Roman" w:cs="Times New Roman"/>
          <w:sz w:val="28"/>
          <w:szCs w:val="28"/>
        </w:rPr>
        <w:t>).</w:t>
      </w:r>
    </w:p>
    <w:p w:rsidR="007D215C" w:rsidRPr="00161185" w:rsidRDefault="007D215C" w:rsidP="007D215C">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По результатам анализа соответствия объёмов бюджетных ассигнований,</w:t>
      </w:r>
      <w:r>
        <w:rPr>
          <w:rFonts w:ascii="Times New Roman" w:hAnsi="Times New Roman" w:cs="Times New Roman"/>
          <w:sz w:val="28"/>
          <w:szCs w:val="28"/>
        </w:rPr>
        <w:t xml:space="preserve"> </w:t>
      </w:r>
      <w:r w:rsidRPr="00161185">
        <w:rPr>
          <w:rFonts w:ascii="Times New Roman" w:hAnsi="Times New Roman" w:cs="Times New Roman"/>
          <w:sz w:val="28"/>
          <w:szCs w:val="28"/>
        </w:rPr>
        <w:t xml:space="preserve">предусмотренных на реализацию </w:t>
      </w:r>
      <w:r>
        <w:rPr>
          <w:rFonts w:ascii="Times New Roman" w:hAnsi="Times New Roman" w:cs="Times New Roman"/>
          <w:sz w:val="28"/>
          <w:szCs w:val="28"/>
        </w:rPr>
        <w:t xml:space="preserve">муниципальной </w:t>
      </w:r>
      <w:r w:rsidRPr="00161185">
        <w:rPr>
          <w:rFonts w:ascii="Times New Roman" w:hAnsi="Times New Roman" w:cs="Times New Roman"/>
          <w:sz w:val="28"/>
          <w:szCs w:val="28"/>
        </w:rPr>
        <w:t>программ</w:t>
      </w:r>
      <w:r>
        <w:rPr>
          <w:rFonts w:ascii="Times New Roman" w:hAnsi="Times New Roman" w:cs="Times New Roman"/>
          <w:sz w:val="28"/>
          <w:szCs w:val="28"/>
        </w:rPr>
        <w:t>ы</w:t>
      </w:r>
      <w:r w:rsidRPr="00161185">
        <w:rPr>
          <w:rFonts w:ascii="Times New Roman" w:hAnsi="Times New Roman" w:cs="Times New Roman"/>
          <w:sz w:val="28"/>
          <w:szCs w:val="28"/>
        </w:rPr>
        <w:t xml:space="preserve"> </w:t>
      </w:r>
      <w:r>
        <w:rPr>
          <w:rFonts w:ascii="Times New Roman" w:hAnsi="Times New Roman" w:cs="Times New Roman"/>
          <w:sz w:val="28"/>
          <w:szCs w:val="28"/>
        </w:rPr>
        <w:t>в проекте Решения о бюджете</w:t>
      </w:r>
      <w:r w:rsidRPr="00161185">
        <w:rPr>
          <w:rFonts w:ascii="Times New Roman" w:hAnsi="Times New Roman" w:cs="Times New Roman"/>
          <w:sz w:val="28"/>
          <w:szCs w:val="28"/>
        </w:rPr>
        <w:t>, показателям паспорт</w:t>
      </w:r>
      <w:r>
        <w:rPr>
          <w:rFonts w:ascii="Times New Roman" w:hAnsi="Times New Roman" w:cs="Times New Roman"/>
          <w:sz w:val="28"/>
          <w:szCs w:val="28"/>
        </w:rPr>
        <w:t>а</w:t>
      </w:r>
      <w:r w:rsidRPr="0016118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61185">
        <w:rPr>
          <w:rFonts w:ascii="Times New Roman" w:hAnsi="Times New Roman" w:cs="Times New Roman"/>
          <w:sz w:val="28"/>
          <w:szCs w:val="28"/>
        </w:rPr>
        <w:t>программ</w:t>
      </w:r>
      <w:r>
        <w:rPr>
          <w:rFonts w:ascii="Times New Roman" w:hAnsi="Times New Roman" w:cs="Times New Roman"/>
          <w:sz w:val="28"/>
          <w:szCs w:val="28"/>
        </w:rPr>
        <w:t>ы</w:t>
      </w:r>
      <w:r w:rsidRPr="00161185">
        <w:rPr>
          <w:rFonts w:ascii="Times New Roman" w:hAnsi="Times New Roman" w:cs="Times New Roman"/>
          <w:sz w:val="28"/>
          <w:szCs w:val="28"/>
        </w:rPr>
        <w:t>, установлено, что объёмы финансирования, предусмотренные</w:t>
      </w:r>
      <w:r>
        <w:rPr>
          <w:rFonts w:ascii="Times New Roman" w:hAnsi="Times New Roman" w:cs="Times New Roman"/>
          <w:sz w:val="28"/>
          <w:szCs w:val="28"/>
        </w:rPr>
        <w:t xml:space="preserve"> проектом Решения о бюджете</w:t>
      </w:r>
      <w:r w:rsidRPr="00161185">
        <w:rPr>
          <w:rFonts w:ascii="Times New Roman" w:hAnsi="Times New Roman" w:cs="Times New Roman"/>
          <w:sz w:val="28"/>
          <w:szCs w:val="28"/>
        </w:rPr>
        <w:t xml:space="preserve">, </w:t>
      </w:r>
      <w:r>
        <w:rPr>
          <w:rFonts w:ascii="Times New Roman" w:hAnsi="Times New Roman" w:cs="Times New Roman"/>
          <w:sz w:val="28"/>
          <w:szCs w:val="28"/>
        </w:rPr>
        <w:t>соответствуют</w:t>
      </w:r>
      <w:r w:rsidRPr="00161185">
        <w:rPr>
          <w:rFonts w:ascii="Times New Roman" w:hAnsi="Times New Roman" w:cs="Times New Roman"/>
          <w:sz w:val="28"/>
          <w:szCs w:val="28"/>
        </w:rPr>
        <w:t xml:space="preserve"> объём</w:t>
      </w:r>
      <w:r>
        <w:rPr>
          <w:rFonts w:ascii="Times New Roman" w:hAnsi="Times New Roman" w:cs="Times New Roman"/>
          <w:sz w:val="28"/>
          <w:szCs w:val="28"/>
        </w:rPr>
        <w:t>ам</w:t>
      </w:r>
      <w:r w:rsidRPr="00161185">
        <w:rPr>
          <w:rFonts w:ascii="Times New Roman" w:hAnsi="Times New Roman" w:cs="Times New Roman"/>
          <w:sz w:val="28"/>
          <w:szCs w:val="28"/>
        </w:rPr>
        <w:t>, предусмотренны</w:t>
      </w:r>
      <w:r w:rsidR="00B357BB">
        <w:rPr>
          <w:rFonts w:ascii="Times New Roman" w:hAnsi="Times New Roman" w:cs="Times New Roman"/>
          <w:sz w:val="28"/>
          <w:szCs w:val="28"/>
        </w:rPr>
        <w:t>м</w:t>
      </w:r>
      <w:r>
        <w:rPr>
          <w:rFonts w:ascii="Times New Roman" w:hAnsi="Times New Roman" w:cs="Times New Roman"/>
          <w:sz w:val="28"/>
          <w:szCs w:val="28"/>
        </w:rPr>
        <w:t xml:space="preserve"> </w:t>
      </w:r>
      <w:r w:rsidRPr="00161185">
        <w:rPr>
          <w:rFonts w:ascii="Times New Roman" w:hAnsi="Times New Roman" w:cs="Times New Roman"/>
          <w:sz w:val="28"/>
          <w:szCs w:val="28"/>
        </w:rPr>
        <w:t>паспорт</w:t>
      </w:r>
      <w:r>
        <w:rPr>
          <w:rFonts w:ascii="Times New Roman" w:hAnsi="Times New Roman" w:cs="Times New Roman"/>
          <w:sz w:val="28"/>
          <w:szCs w:val="28"/>
        </w:rPr>
        <w:t>ом</w:t>
      </w:r>
      <w:r w:rsidRPr="0016118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161185">
        <w:rPr>
          <w:rFonts w:ascii="Times New Roman" w:hAnsi="Times New Roman" w:cs="Times New Roman"/>
          <w:sz w:val="28"/>
          <w:szCs w:val="28"/>
        </w:rPr>
        <w:t xml:space="preserve"> программ</w:t>
      </w:r>
      <w:r>
        <w:rPr>
          <w:rFonts w:ascii="Times New Roman" w:hAnsi="Times New Roman" w:cs="Times New Roman"/>
          <w:sz w:val="28"/>
          <w:szCs w:val="28"/>
        </w:rPr>
        <w:t>ы.</w:t>
      </w:r>
    </w:p>
    <w:p w:rsidR="00B14E36" w:rsidRDefault="00B14E36" w:rsidP="00B14E36">
      <w:pPr>
        <w:autoSpaceDE w:val="0"/>
        <w:autoSpaceDN w:val="0"/>
        <w:adjustRightInd w:val="0"/>
        <w:spacing w:after="0" w:line="240" w:lineRule="auto"/>
        <w:ind w:firstLine="709"/>
        <w:jc w:val="both"/>
        <w:rPr>
          <w:rFonts w:ascii="Times New Roman" w:hAnsi="Times New Roman" w:cs="Times New Roman"/>
          <w:sz w:val="28"/>
          <w:szCs w:val="28"/>
        </w:rPr>
      </w:pPr>
    </w:p>
    <w:p w:rsidR="00A83DAC" w:rsidRDefault="00336B53" w:rsidP="00A83DAC">
      <w:pPr>
        <w:autoSpaceDE w:val="0"/>
        <w:autoSpaceDN w:val="0"/>
        <w:adjustRightInd w:val="0"/>
        <w:spacing w:after="0" w:line="240" w:lineRule="auto"/>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r w:rsidR="000A0D07">
        <w:rPr>
          <w:rFonts w:ascii="Times New Roman" w:hAnsi="Times New Roman" w:cs="Times New Roman"/>
          <w:sz w:val="28"/>
          <w:szCs w:val="28"/>
        </w:rPr>
        <w:t>Семецкой</w:t>
      </w:r>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EC1BB2">
        <w:rPr>
          <w:rFonts w:ascii="Times New Roman" w:hAnsi="Times New Roman" w:cs="Times New Roman"/>
          <w:sz w:val="28"/>
          <w:szCs w:val="28"/>
        </w:rPr>
        <w:t>17</w:t>
      </w:r>
      <w:r>
        <w:rPr>
          <w:rFonts w:ascii="Times New Roman" w:hAnsi="Times New Roman" w:cs="Times New Roman"/>
          <w:sz w:val="28"/>
          <w:szCs w:val="28"/>
        </w:rPr>
        <w:t xml:space="preserve">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EC1BB2">
        <w:rPr>
          <w:rFonts w:ascii="Times New Roman" w:hAnsi="Times New Roman" w:cs="Times New Roman"/>
          <w:sz w:val="28"/>
          <w:szCs w:val="28"/>
        </w:rPr>
        <w:t>10</w:t>
      </w:r>
      <w:r w:rsidR="00A91A6D">
        <w:rPr>
          <w:rFonts w:ascii="Times New Roman" w:hAnsi="Times New Roman" w:cs="Times New Roman"/>
          <w:sz w:val="28"/>
          <w:szCs w:val="28"/>
        </w:rPr>
        <w:t>,0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r w:rsidR="000A0D07">
        <w:rPr>
          <w:rFonts w:ascii="Times New Roman" w:hAnsi="Times New Roman" w:cs="Times New Roman"/>
          <w:sz w:val="28"/>
          <w:szCs w:val="28"/>
        </w:rPr>
        <w:t>Семецкого</w:t>
      </w:r>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r w:rsidR="000A0D07">
        <w:rPr>
          <w:rFonts w:ascii="Times New Roman" w:hAnsi="Times New Roman" w:cs="Times New Roman"/>
          <w:sz w:val="28"/>
          <w:szCs w:val="28"/>
        </w:rPr>
        <w:t>Семецкого</w:t>
      </w:r>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00782FA1">
        <w:rPr>
          <w:rFonts w:ascii="Times New Roman" w:hAnsi="Times New Roman" w:cs="Times New Roman"/>
          <w:sz w:val="28"/>
          <w:szCs w:val="28"/>
        </w:rPr>
        <w:t>профицитом</w:t>
      </w:r>
      <w:r w:rsidRPr="00A83DAC">
        <w:rPr>
          <w:rFonts w:ascii="Times New Roman" w:hAnsi="Times New Roman" w:cs="Times New Roman"/>
          <w:sz w:val="28"/>
          <w:szCs w:val="28"/>
        </w:rPr>
        <w:t xml:space="preserve"> в размере </w:t>
      </w:r>
      <w:r w:rsidR="00F92987">
        <w:rPr>
          <w:rFonts w:ascii="Times New Roman" w:hAnsi="Times New Roman" w:cs="Times New Roman"/>
          <w:sz w:val="28"/>
          <w:szCs w:val="28"/>
        </w:rPr>
        <w:t>1 426,0</w:t>
      </w:r>
      <w:r w:rsidRPr="00A83DAC">
        <w:rPr>
          <w:rFonts w:ascii="Times New Roman" w:hAnsi="Times New Roman" w:cs="Times New Roman"/>
          <w:sz w:val="28"/>
          <w:szCs w:val="28"/>
        </w:rPr>
        <w:t xml:space="preserve"> тыс. рублей, </w:t>
      </w:r>
      <w:r w:rsidR="00782FA1">
        <w:rPr>
          <w:rFonts w:ascii="Times New Roman" w:hAnsi="Times New Roman" w:cs="Times New Roman"/>
          <w:sz w:val="28"/>
          <w:szCs w:val="28"/>
        </w:rPr>
        <w:t>при установленном</w:t>
      </w:r>
      <w:r w:rsidR="00381552">
        <w:rPr>
          <w:rFonts w:ascii="Times New Roman" w:hAnsi="Times New Roman" w:cs="Times New Roman"/>
          <w:sz w:val="28"/>
          <w:szCs w:val="28"/>
        </w:rPr>
        <w:t xml:space="preserve"> решением о бюджете на 201</w:t>
      </w:r>
      <w:r w:rsidR="001E0151">
        <w:rPr>
          <w:rFonts w:ascii="Times New Roman" w:hAnsi="Times New Roman" w:cs="Times New Roman"/>
          <w:sz w:val="28"/>
          <w:szCs w:val="28"/>
        </w:rPr>
        <w:t>9</w:t>
      </w:r>
      <w:r w:rsidR="00381552">
        <w:rPr>
          <w:rFonts w:ascii="Times New Roman" w:hAnsi="Times New Roman" w:cs="Times New Roman"/>
          <w:sz w:val="28"/>
          <w:szCs w:val="28"/>
        </w:rPr>
        <w:t xml:space="preserve"> год</w:t>
      </w:r>
      <w:r w:rsidRPr="00A83DAC">
        <w:rPr>
          <w:rFonts w:ascii="Times New Roman" w:hAnsi="Times New Roman" w:cs="Times New Roman"/>
          <w:sz w:val="28"/>
          <w:szCs w:val="28"/>
        </w:rPr>
        <w:t xml:space="preserve"> с изменениями</w:t>
      </w:r>
      <w:r w:rsidR="00782FA1">
        <w:rPr>
          <w:rFonts w:ascii="Times New Roman" w:hAnsi="Times New Roman" w:cs="Times New Roman"/>
          <w:sz w:val="28"/>
          <w:szCs w:val="28"/>
        </w:rPr>
        <w:t xml:space="preserve"> дефиците в размере </w:t>
      </w:r>
      <w:r w:rsidR="00F92987">
        <w:rPr>
          <w:rFonts w:ascii="Times New Roman" w:hAnsi="Times New Roman" w:cs="Times New Roman"/>
          <w:sz w:val="28"/>
          <w:szCs w:val="28"/>
        </w:rPr>
        <w:t>494,0</w:t>
      </w:r>
      <w:r w:rsidR="00782FA1">
        <w:rPr>
          <w:rFonts w:ascii="Times New Roman" w:hAnsi="Times New Roman" w:cs="Times New Roman"/>
          <w:sz w:val="28"/>
          <w:szCs w:val="28"/>
        </w:rPr>
        <w:t xml:space="preserve"> тыс. рублей</w:t>
      </w:r>
      <w:r w:rsidRPr="00A83DAC">
        <w:rPr>
          <w:rFonts w:ascii="Times New Roman" w:hAnsi="Times New Roman" w:cs="Times New Roman"/>
          <w:sz w:val="28"/>
          <w:szCs w:val="28"/>
        </w:rPr>
        <w:t>.</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0A0D07">
        <w:rPr>
          <w:rFonts w:ascii="Times New Roman" w:hAnsi="Times New Roman" w:cs="Times New Roman"/>
          <w:sz w:val="28"/>
          <w:szCs w:val="28"/>
        </w:rPr>
        <w:t>Семецкого</w:t>
      </w:r>
      <w:r w:rsidR="008A48FD">
        <w:rPr>
          <w:rFonts w:ascii="Times New Roman" w:hAnsi="Times New Roman" w:cs="Times New Roman"/>
          <w:sz w:val="28"/>
          <w:szCs w:val="28"/>
        </w:rPr>
        <w:t xml:space="preserve"> сельского поселения.</w:t>
      </w:r>
    </w:p>
    <w:p w:rsidR="008A48FD"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 xml:space="preserve">В соответствии </w:t>
      </w:r>
      <w:r w:rsidR="00381552">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sidR="00381552">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 xml:space="preserve">предлагается утвердить </w:t>
      </w:r>
      <w:r w:rsidR="008A48FD">
        <w:rPr>
          <w:rFonts w:ascii="Times New Roman" w:hAnsi="Times New Roman" w:cs="Times New Roman"/>
          <w:sz w:val="28"/>
          <w:szCs w:val="28"/>
        </w:rPr>
        <w:t xml:space="preserve">перечень главных администраторов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0A0D07">
        <w:rPr>
          <w:rFonts w:ascii="Times New Roman" w:hAnsi="Times New Roman" w:cs="Times New Roman"/>
          <w:sz w:val="28"/>
          <w:szCs w:val="28"/>
        </w:rPr>
        <w:t>Семецкого</w:t>
      </w:r>
      <w:r w:rsidR="008A48FD">
        <w:rPr>
          <w:rFonts w:ascii="Times New Roman" w:hAnsi="Times New Roman" w:cs="Times New Roman"/>
          <w:sz w:val="28"/>
          <w:szCs w:val="28"/>
        </w:rPr>
        <w:t xml:space="preserve"> сельского поселения.</w:t>
      </w:r>
    </w:p>
    <w:p w:rsidR="008A48FD" w:rsidRDefault="008A48FD"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F965D7">
        <w:rPr>
          <w:rFonts w:ascii="Times New Roman" w:hAnsi="Times New Roman" w:cs="Times New Roman"/>
          <w:sz w:val="28"/>
          <w:szCs w:val="28"/>
        </w:rPr>
        <w:t>23</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w:t>
      </w:r>
      <w:r w:rsidR="00F965D7">
        <w:rPr>
          <w:rFonts w:ascii="Times New Roman" w:hAnsi="Times New Roman" w:cs="Times New Roman"/>
          <w:sz w:val="28"/>
          <w:szCs w:val="28"/>
        </w:rPr>
        <w:t>8</w:t>
      </w:r>
      <w:r w:rsidR="00F1547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предлагается утвердить </w:t>
      </w:r>
      <w:r>
        <w:rPr>
          <w:rFonts w:ascii="Times New Roman" w:hAnsi="Times New Roman" w:cs="Times New Roman"/>
          <w:sz w:val="28"/>
          <w:szCs w:val="28"/>
        </w:rPr>
        <w:t xml:space="preserve">перечень </w:t>
      </w:r>
      <w:r w:rsidRPr="00A83DAC">
        <w:rPr>
          <w:rFonts w:ascii="Times New Roman" w:hAnsi="Times New Roman" w:cs="Times New Roman"/>
          <w:sz w:val="28"/>
          <w:szCs w:val="28"/>
        </w:rPr>
        <w:t>источник</w:t>
      </w:r>
      <w:r>
        <w:rPr>
          <w:rFonts w:ascii="Times New Roman" w:hAnsi="Times New Roman" w:cs="Times New Roman"/>
          <w:sz w:val="28"/>
          <w:szCs w:val="28"/>
        </w:rPr>
        <w:t>ов</w:t>
      </w:r>
      <w:r w:rsidRPr="00A83DAC">
        <w:rPr>
          <w:rFonts w:ascii="Times New Roman" w:hAnsi="Times New Roman" w:cs="Times New Roman"/>
          <w:sz w:val="28"/>
          <w:szCs w:val="28"/>
        </w:rPr>
        <w:t xml:space="preserve">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 xml:space="preserve"> </w:t>
      </w:r>
      <w:r w:rsidR="000A0D07">
        <w:rPr>
          <w:rFonts w:ascii="Times New Roman" w:hAnsi="Times New Roman" w:cs="Times New Roman"/>
          <w:sz w:val="28"/>
          <w:szCs w:val="28"/>
        </w:rPr>
        <w:t>Семецкого</w:t>
      </w:r>
      <w:r>
        <w:rPr>
          <w:rFonts w:ascii="Times New Roman" w:hAnsi="Times New Roman" w:cs="Times New Roman"/>
          <w:sz w:val="28"/>
          <w:szCs w:val="28"/>
        </w:rPr>
        <w:t xml:space="preserve"> сельского поселения.</w:t>
      </w:r>
    </w:p>
    <w:p w:rsidR="00160DD2" w:rsidRDefault="00160DD2" w:rsidP="00160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соблюдения положений статьи 23 Бюджетного кодекса Российской Федерации и Приказа № 85 н в части отнесения источников внутреннего финансирования дефицита бюджета (приложение </w:t>
      </w:r>
      <w:r w:rsidR="000D6F7C">
        <w:rPr>
          <w:rFonts w:ascii="Times New Roman" w:hAnsi="Times New Roman" w:cs="Times New Roman"/>
          <w:sz w:val="28"/>
          <w:szCs w:val="28"/>
        </w:rPr>
        <w:t>8</w:t>
      </w:r>
      <w:r>
        <w:rPr>
          <w:rFonts w:ascii="Times New Roman" w:hAnsi="Times New Roman" w:cs="Times New Roman"/>
          <w:i/>
          <w:sz w:val="28"/>
          <w:szCs w:val="28"/>
        </w:rPr>
        <w:t>)</w:t>
      </w:r>
      <w:r>
        <w:rPr>
          <w:rFonts w:ascii="Times New Roman" w:hAnsi="Times New Roman" w:cs="Times New Roman"/>
          <w:sz w:val="28"/>
          <w:szCs w:val="28"/>
        </w:rPr>
        <w:t xml:space="preserve">, отражённых в проекте Решения о бюджете, к соответствующим кодам бюджетной классификации, </w:t>
      </w:r>
      <w:r w:rsidR="000D6F7C">
        <w:rPr>
          <w:rFonts w:ascii="Times New Roman" w:hAnsi="Times New Roman" w:cs="Times New Roman"/>
          <w:sz w:val="28"/>
          <w:szCs w:val="28"/>
        </w:rPr>
        <w:t>нарушений не установлено.</w:t>
      </w:r>
    </w:p>
    <w:p w:rsidR="00FF0778"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w:t>
      </w:r>
      <w:r w:rsidR="000D6F7C">
        <w:rPr>
          <w:rFonts w:ascii="Times New Roman" w:hAnsi="Times New Roman" w:cs="Times New Roman"/>
          <w:sz w:val="28"/>
          <w:szCs w:val="28"/>
        </w:rPr>
        <w:t>8</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sidR="00381552">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sidR="005341D6">
        <w:rPr>
          <w:rFonts w:ascii="Times New Roman" w:hAnsi="Times New Roman" w:cs="Times New Roman"/>
          <w:sz w:val="28"/>
          <w:szCs w:val="28"/>
        </w:rPr>
        <w:t>о</w:t>
      </w:r>
      <w:r w:rsidR="00381552">
        <w:rPr>
          <w:rFonts w:ascii="Times New Roman" w:hAnsi="Times New Roman" w:cs="Times New Roman"/>
          <w:sz w:val="28"/>
          <w:szCs w:val="28"/>
        </w:rPr>
        <w:t>статков средств на счете по учету средств бюд</w:t>
      </w:r>
      <w:r w:rsidR="000D6F7C">
        <w:rPr>
          <w:rFonts w:ascii="Times New Roman" w:hAnsi="Times New Roman" w:cs="Times New Roman"/>
          <w:sz w:val="28"/>
          <w:szCs w:val="28"/>
        </w:rPr>
        <w:t>жета в течении финансового года (главный админист</w:t>
      </w:r>
      <w:r w:rsidR="005341D6">
        <w:rPr>
          <w:rFonts w:ascii="Times New Roman" w:hAnsi="Times New Roman" w:cs="Times New Roman"/>
          <w:sz w:val="28"/>
          <w:szCs w:val="28"/>
        </w:rPr>
        <w:t>р</w:t>
      </w:r>
      <w:r w:rsidR="000D6F7C">
        <w:rPr>
          <w:rFonts w:ascii="Times New Roman" w:hAnsi="Times New Roman" w:cs="Times New Roman"/>
          <w:sz w:val="28"/>
          <w:szCs w:val="28"/>
        </w:rPr>
        <w:t>атор источников финансирования дефицита бюджета – Семецкая сельская адми</w:t>
      </w:r>
      <w:r w:rsidR="005341D6">
        <w:rPr>
          <w:rFonts w:ascii="Times New Roman" w:hAnsi="Times New Roman" w:cs="Times New Roman"/>
          <w:sz w:val="28"/>
          <w:szCs w:val="28"/>
        </w:rPr>
        <w:t>ни</w:t>
      </w:r>
      <w:r w:rsidR="000D6F7C">
        <w:rPr>
          <w:rFonts w:ascii="Times New Roman" w:hAnsi="Times New Roman" w:cs="Times New Roman"/>
          <w:sz w:val="28"/>
          <w:szCs w:val="28"/>
        </w:rPr>
        <w:t>страция).</w:t>
      </w:r>
    </w:p>
    <w:p w:rsidR="005F718D" w:rsidRDefault="005F718D" w:rsidP="00381552">
      <w:pPr>
        <w:autoSpaceDE w:val="0"/>
        <w:autoSpaceDN w:val="0"/>
        <w:adjustRightInd w:val="0"/>
        <w:spacing w:after="0" w:line="240" w:lineRule="auto"/>
        <w:ind w:firstLine="709"/>
        <w:jc w:val="both"/>
        <w:rPr>
          <w:rFonts w:ascii="Times New Roman" w:hAnsi="Times New Roman" w:cs="Times New Roman"/>
          <w:sz w:val="28"/>
          <w:szCs w:val="28"/>
        </w:rPr>
      </w:pPr>
    </w:p>
    <w:p w:rsidR="005F718D" w:rsidRDefault="005F718D" w:rsidP="005F718D">
      <w:pPr>
        <w:pStyle w:val="40"/>
        <w:numPr>
          <w:ilvl w:val="0"/>
          <w:numId w:val="12"/>
        </w:numPr>
        <w:shd w:val="clear" w:color="auto" w:fill="auto"/>
        <w:tabs>
          <w:tab w:val="left" w:pos="2009"/>
        </w:tabs>
        <w:spacing w:after="0" w:line="240" w:lineRule="auto"/>
        <w:ind w:left="0" w:firstLine="709"/>
        <w:outlineLvl w:val="9"/>
        <w:rPr>
          <w:sz w:val="28"/>
          <w:szCs w:val="28"/>
        </w:rPr>
      </w:pPr>
      <w:bookmarkStart w:id="1" w:name="bookmark41"/>
      <w:r w:rsidRPr="00A10AF3">
        <w:rPr>
          <w:sz w:val="28"/>
          <w:szCs w:val="28"/>
        </w:rPr>
        <w:t>Программа муниципальных заимствований</w:t>
      </w:r>
      <w:bookmarkEnd w:id="1"/>
      <w:r w:rsidRPr="00A10AF3">
        <w:rPr>
          <w:sz w:val="28"/>
          <w:szCs w:val="28"/>
        </w:rPr>
        <w:t xml:space="preserve"> муниципального образования «</w:t>
      </w:r>
      <w:r>
        <w:rPr>
          <w:sz w:val="28"/>
          <w:szCs w:val="28"/>
        </w:rPr>
        <w:t>Семецкое</w:t>
      </w:r>
      <w:r w:rsidRPr="00A10AF3">
        <w:rPr>
          <w:sz w:val="28"/>
          <w:szCs w:val="28"/>
        </w:rPr>
        <w:t xml:space="preserve"> сельское поселение».</w:t>
      </w:r>
    </w:p>
    <w:p w:rsidR="005F718D" w:rsidRDefault="005F718D" w:rsidP="005F71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24 проекта Решения о бюджете установлен верхний предел муниципального внутреннего долга, в том числе верхний предел муниципального долга по муниципальным гарантиям, что соответствует статье 184.1 Бюджетного кодекса РФ.</w:t>
      </w:r>
    </w:p>
    <w:p w:rsidR="005F718D" w:rsidRPr="00A10AF3" w:rsidRDefault="005F718D" w:rsidP="005F718D">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в плановых периодах 2021 и 2022 годов</w:t>
      </w:r>
      <w:r w:rsidRPr="00A10AF3">
        <w:rPr>
          <w:sz w:val="28"/>
          <w:szCs w:val="28"/>
        </w:rPr>
        <w:t xml:space="preserve"> внутренних заимствований муниципального образования «</w:t>
      </w:r>
      <w:r>
        <w:rPr>
          <w:sz w:val="28"/>
          <w:szCs w:val="28"/>
        </w:rPr>
        <w:t xml:space="preserve">Семецкое </w:t>
      </w:r>
      <w:r w:rsidRPr="00A10AF3">
        <w:rPr>
          <w:sz w:val="28"/>
          <w:szCs w:val="28"/>
        </w:rPr>
        <w:t xml:space="preserve">сельское поселение» не предусмотрено. </w:t>
      </w:r>
    </w:p>
    <w:p w:rsidR="005F718D" w:rsidRDefault="005F718D" w:rsidP="005F718D">
      <w:pPr>
        <w:autoSpaceDE w:val="0"/>
        <w:autoSpaceDN w:val="0"/>
        <w:adjustRightInd w:val="0"/>
        <w:spacing w:after="0" w:line="240" w:lineRule="auto"/>
        <w:ind w:firstLine="709"/>
        <w:jc w:val="both"/>
        <w:rPr>
          <w:rFonts w:ascii="Times New Roman" w:hAnsi="Times New Roman" w:cs="Times New Roman"/>
          <w:i/>
          <w:sz w:val="28"/>
          <w:szCs w:val="28"/>
        </w:rPr>
      </w:pPr>
      <w:r w:rsidRPr="000C48A7">
        <w:rPr>
          <w:rFonts w:ascii="Times New Roman" w:hAnsi="Times New Roman" w:cs="Times New Roman"/>
          <w:i/>
          <w:sz w:val="28"/>
          <w:szCs w:val="28"/>
        </w:rPr>
        <w:t xml:space="preserve">В нарушение статьи 107 Бюджетного кодекса РФ проектом Решения о бюджете не установлен предельный муниципальный долг </w:t>
      </w:r>
      <w:r>
        <w:rPr>
          <w:rFonts w:ascii="Times New Roman" w:hAnsi="Times New Roman" w:cs="Times New Roman"/>
          <w:i/>
          <w:sz w:val="28"/>
          <w:szCs w:val="28"/>
        </w:rPr>
        <w:t>Семецкого</w:t>
      </w:r>
      <w:r w:rsidRPr="000C48A7">
        <w:rPr>
          <w:rFonts w:ascii="Times New Roman" w:hAnsi="Times New Roman" w:cs="Times New Roman"/>
          <w:i/>
          <w:sz w:val="28"/>
          <w:szCs w:val="28"/>
        </w:rPr>
        <w:t xml:space="preserve"> сельского поселения.</w:t>
      </w:r>
    </w:p>
    <w:p w:rsidR="00E607B4" w:rsidRDefault="00E607B4" w:rsidP="005F718D">
      <w:pPr>
        <w:autoSpaceDE w:val="0"/>
        <w:autoSpaceDN w:val="0"/>
        <w:adjustRightInd w:val="0"/>
        <w:spacing w:after="0" w:line="240" w:lineRule="auto"/>
        <w:ind w:firstLine="709"/>
        <w:jc w:val="both"/>
        <w:rPr>
          <w:rFonts w:ascii="Times New Roman" w:hAnsi="Times New Roman" w:cs="Times New Roman"/>
          <w:i/>
          <w:sz w:val="28"/>
          <w:szCs w:val="28"/>
        </w:rPr>
      </w:pPr>
    </w:p>
    <w:p w:rsidR="00E607B4" w:rsidRPr="00C12E2A" w:rsidRDefault="00E607B4" w:rsidP="00E607B4">
      <w:pPr>
        <w:pStyle w:val="a3"/>
        <w:autoSpaceDE w:val="0"/>
        <w:autoSpaceDN w:val="0"/>
        <w:adjustRightInd w:val="0"/>
        <w:spacing w:after="0" w:line="240" w:lineRule="auto"/>
        <w:ind w:left="0" w:firstLine="709"/>
        <w:jc w:val="both"/>
        <w:rPr>
          <w:rFonts w:ascii="Times New Roman" w:hAnsi="Times New Roman" w:cs="Times New Roman"/>
          <w:b/>
          <w:i/>
          <w:sz w:val="28"/>
          <w:szCs w:val="28"/>
        </w:rPr>
      </w:pPr>
      <w:r w:rsidRPr="00C12E2A">
        <w:rPr>
          <w:rFonts w:ascii="Times New Roman" w:hAnsi="Times New Roman" w:cs="Times New Roman"/>
          <w:b/>
          <w:i/>
          <w:sz w:val="28"/>
          <w:szCs w:val="28"/>
        </w:rPr>
        <w:t>Контрольно-счетной палатой отмечается также:</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пункте 16 неверно указан объем межбюджетных трансфертов на осуществление внешнего муниципального финансового контроля;</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применение коэффициента индексации с 1 октября 2020 года в размере 1,03,</w:t>
      </w:r>
      <w:r w:rsidRPr="00C12E2A">
        <w:rPr>
          <w:rFonts w:ascii="Times New Roman" w:hAnsi="Times New Roman" w:cs="Times New Roman"/>
          <w:sz w:val="28"/>
          <w:szCs w:val="28"/>
        </w:rPr>
        <w:t xml:space="preserve"> </w:t>
      </w:r>
      <w:r>
        <w:rPr>
          <w:rFonts w:ascii="Times New Roman" w:hAnsi="Times New Roman" w:cs="Times New Roman"/>
          <w:sz w:val="28"/>
          <w:szCs w:val="28"/>
        </w:rPr>
        <w:t>предлагаемом к утверждении в пункте 21, не соответствует региональными нормативными правовыми актам (1,038).</w:t>
      </w:r>
    </w:p>
    <w:p w:rsidR="0015653E" w:rsidRPr="00A83DAC" w:rsidRDefault="0015653E" w:rsidP="0015653E">
      <w:pPr>
        <w:autoSpaceDE w:val="0"/>
        <w:autoSpaceDN w:val="0"/>
        <w:adjustRightInd w:val="0"/>
        <w:spacing w:after="0" w:line="240" w:lineRule="auto"/>
        <w:ind w:firstLine="709"/>
        <w:jc w:val="both"/>
        <w:rPr>
          <w:rFonts w:ascii="Times New Roman" w:hAnsi="Times New Roman" w:cs="Times New Roman"/>
          <w:bCs/>
          <w:iCs/>
          <w:sz w:val="28"/>
          <w:szCs w:val="28"/>
        </w:rPr>
      </w:pPr>
    </w:p>
    <w:p w:rsidR="000D03B8" w:rsidRPr="00336B53" w:rsidRDefault="00ED416D" w:rsidP="00ED416D">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9 </w:t>
      </w:r>
      <w:r w:rsidR="00336B53">
        <w:rPr>
          <w:rFonts w:ascii="Times New Roman" w:hAnsi="Times New Roman" w:cs="Times New Roman"/>
          <w:b/>
          <w:bCs/>
          <w:sz w:val="28"/>
          <w:szCs w:val="28"/>
        </w:rPr>
        <w:t xml:space="preserve">.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0A0D07">
        <w:rPr>
          <w:rFonts w:ascii="Times New Roman" w:hAnsi="Times New Roman" w:cs="Times New Roman"/>
          <w:sz w:val="28"/>
          <w:szCs w:val="28"/>
        </w:rPr>
        <w:t>Семецкий</w:t>
      </w:r>
      <w:r w:rsidR="00936F43">
        <w:rPr>
          <w:rFonts w:ascii="Times New Roman" w:hAnsi="Times New Roman" w:cs="Times New Roman"/>
          <w:sz w:val="28"/>
          <w:szCs w:val="28"/>
        </w:rPr>
        <w:t xml:space="preserve"> сельский </w:t>
      </w:r>
      <w:r>
        <w:rPr>
          <w:rFonts w:ascii="Times New Roman" w:hAnsi="Times New Roman" w:cs="Times New Roman"/>
          <w:sz w:val="28"/>
          <w:szCs w:val="28"/>
        </w:rPr>
        <w:t xml:space="preserve">Совет </w:t>
      </w:r>
      <w:r>
        <w:rPr>
          <w:rFonts w:ascii="Times New Roman" w:hAnsi="Times New Roman" w:cs="Times New Roman"/>
          <w:sz w:val="28"/>
          <w:szCs w:val="28"/>
        </w:rPr>
        <w:lastRenderedPageBreak/>
        <w:t>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2D7487" w:rsidRDefault="00F621EF" w:rsidP="002D74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Состав документов и материалов, представленных одновременно с проектом Решения о бюджете, в </w:t>
      </w:r>
      <w:r w:rsidR="00773030">
        <w:rPr>
          <w:rFonts w:ascii="Times New Roman" w:hAnsi="Times New Roman" w:cs="Times New Roman"/>
          <w:sz w:val="28"/>
          <w:szCs w:val="28"/>
        </w:rPr>
        <w:t>не</w:t>
      </w:r>
      <w:r w:rsidRPr="00974009">
        <w:rPr>
          <w:rFonts w:ascii="Times New Roman" w:hAnsi="Times New Roman" w:cs="Times New Roman"/>
          <w:sz w:val="28"/>
          <w:szCs w:val="28"/>
        </w:rPr>
        <w:t xml:space="preserve"> </w:t>
      </w:r>
      <w:r w:rsidR="00E428C7">
        <w:rPr>
          <w:rFonts w:ascii="Times New Roman" w:hAnsi="Times New Roman" w:cs="Times New Roman"/>
          <w:sz w:val="28"/>
          <w:szCs w:val="28"/>
        </w:rPr>
        <w:t xml:space="preserve">в полной мере </w:t>
      </w:r>
      <w:r w:rsidRPr="00974009">
        <w:rPr>
          <w:rFonts w:ascii="Times New Roman" w:hAnsi="Times New Roman" w:cs="Times New Roman"/>
          <w:sz w:val="28"/>
          <w:szCs w:val="28"/>
        </w:rPr>
        <w:t>соответствует перечню, установленному статьёй 184.2 Бюджетного кодекса Российско</w:t>
      </w:r>
      <w:r w:rsidR="00327ABA">
        <w:rPr>
          <w:rFonts w:ascii="Times New Roman" w:hAnsi="Times New Roman" w:cs="Times New Roman"/>
          <w:sz w:val="28"/>
          <w:szCs w:val="28"/>
        </w:rPr>
        <w:t xml:space="preserve">й Федерации и статьёй 3 Порядка </w:t>
      </w:r>
      <w:r w:rsidR="002D7487">
        <w:rPr>
          <w:rFonts w:ascii="Times New Roman" w:hAnsi="Times New Roman" w:cs="Times New Roman"/>
          <w:sz w:val="28"/>
          <w:szCs w:val="28"/>
        </w:rPr>
        <w:t>(отсутствуют методики и расчеты распределения межбюджетных трансфертов, верхний предел муниципального внутреннего долга на 1 января года, следующего за очередным финансовым годом и</w:t>
      </w:r>
      <w:r w:rsidR="00ED416D">
        <w:rPr>
          <w:rFonts w:ascii="Times New Roman" w:hAnsi="Times New Roman" w:cs="Times New Roman"/>
          <w:sz w:val="28"/>
          <w:szCs w:val="28"/>
        </w:rPr>
        <w:t xml:space="preserve"> каждым годом планового периода</w:t>
      </w:r>
      <w:r w:rsidR="002D7487">
        <w:rPr>
          <w:rFonts w:ascii="Times New Roman" w:hAnsi="Times New Roman" w:cs="Times New Roman"/>
          <w:sz w:val="28"/>
          <w:szCs w:val="28"/>
        </w:rPr>
        <w:t>).</w:t>
      </w:r>
    </w:p>
    <w:p w:rsidR="00F621EF" w:rsidRPr="00DE12BA" w:rsidRDefault="00F621EF" w:rsidP="002D74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Состав показателей, представляемых для утверждения в</w:t>
      </w:r>
      <w:r>
        <w:rPr>
          <w:rFonts w:ascii="Times New Roman" w:hAnsi="Times New Roman" w:cs="Times New Roman"/>
          <w:sz w:val="28"/>
          <w:szCs w:val="28"/>
        </w:rPr>
        <w:t xml:space="preserve"> проекте Решения о бюджете</w:t>
      </w:r>
      <w:r w:rsidRPr="00DE12BA">
        <w:rPr>
          <w:rFonts w:ascii="Times New Roman" w:hAnsi="Times New Roman" w:cs="Times New Roman"/>
          <w:sz w:val="28"/>
          <w:szCs w:val="28"/>
        </w:rPr>
        <w:t xml:space="preserve">, </w:t>
      </w:r>
      <w:r w:rsidR="00E428C7">
        <w:rPr>
          <w:rFonts w:ascii="Times New Roman" w:hAnsi="Times New Roman" w:cs="Times New Roman"/>
          <w:sz w:val="28"/>
          <w:szCs w:val="28"/>
        </w:rPr>
        <w:t xml:space="preserve">в целом </w:t>
      </w:r>
      <w:r w:rsidRPr="00DE12BA">
        <w:rPr>
          <w:rFonts w:ascii="Times New Roman" w:hAnsi="Times New Roman" w:cs="Times New Roman"/>
          <w:sz w:val="28"/>
          <w:szCs w:val="28"/>
        </w:rPr>
        <w:t>соответствует требованиям статьи 184.1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Российской Федерации и статьи </w:t>
      </w:r>
      <w:r>
        <w:rPr>
          <w:rFonts w:ascii="Times New Roman" w:hAnsi="Times New Roman" w:cs="Times New Roman"/>
          <w:sz w:val="28"/>
          <w:szCs w:val="28"/>
        </w:rPr>
        <w:t>2</w:t>
      </w:r>
      <w:r w:rsidRPr="00DE12BA">
        <w:rPr>
          <w:rFonts w:ascii="Times New Roman" w:hAnsi="Times New Roman" w:cs="Times New Roman"/>
          <w:sz w:val="28"/>
          <w:szCs w:val="28"/>
        </w:rPr>
        <w:t xml:space="preserve"> </w:t>
      </w:r>
      <w:r>
        <w:rPr>
          <w:rFonts w:ascii="Times New Roman" w:hAnsi="Times New Roman" w:cs="Times New Roman"/>
          <w:sz w:val="28"/>
          <w:szCs w:val="28"/>
        </w:rPr>
        <w:t>Порядка.</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r w:rsidR="000A0D07">
        <w:rPr>
          <w:rFonts w:ascii="Times New Roman" w:hAnsi="Times New Roman" w:cs="Times New Roman"/>
          <w:sz w:val="28"/>
          <w:szCs w:val="28"/>
        </w:rPr>
        <w:t>Семецкое</w:t>
      </w:r>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921844" w:rsidRPr="00ED416D" w:rsidRDefault="00921844" w:rsidP="00921844">
      <w:pPr>
        <w:autoSpaceDE w:val="0"/>
        <w:autoSpaceDN w:val="0"/>
        <w:adjustRightInd w:val="0"/>
        <w:spacing w:after="0" w:line="240" w:lineRule="auto"/>
        <w:ind w:firstLine="709"/>
        <w:jc w:val="both"/>
        <w:rPr>
          <w:rFonts w:ascii="Times New Roman" w:hAnsi="Times New Roman" w:cs="Times New Roman"/>
          <w:sz w:val="28"/>
          <w:szCs w:val="28"/>
        </w:rPr>
      </w:pPr>
      <w:r w:rsidRPr="00ED416D">
        <w:rPr>
          <w:rFonts w:ascii="Times New Roman" w:hAnsi="Times New Roman" w:cs="Times New Roman"/>
          <w:sz w:val="28"/>
          <w:szCs w:val="28"/>
        </w:rPr>
        <w:t xml:space="preserve">Контрольно-счетной палатой Почепского района отмечено, что на момент подготовки заключения проект Решения о бюджете не размещён на официальной странице </w:t>
      </w:r>
      <w:r w:rsidR="000A0D07" w:rsidRPr="00ED416D">
        <w:rPr>
          <w:rFonts w:ascii="Times New Roman" w:hAnsi="Times New Roman" w:cs="Times New Roman"/>
          <w:sz w:val="28"/>
          <w:szCs w:val="28"/>
        </w:rPr>
        <w:t>Семецкой</w:t>
      </w:r>
      <w:r w:rsidRPr="00ED416D">
        <w:rPr>
          <w:rFonts w:ascii="Times New Roman" w:hAnsi="Times New Roman" w:cs="Times New Roman"/>
          <w:sz w:val="28"/>
          <w:szCs w:val="28"/>
        </w:rPr>
        <w:t xml:space="preserve"> сельской администрации Почепского района, что не соответствует принципу прозрачности (открытости), установленному статьёй 36 Бюджетного кодекса Российской Федерации.</w:t>
      </w:r>
    </w:p>
    <w:p w:rsidR="00ED416D" w:rsidRDefault="00ED416D" w:rsidP="00ED416D">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увеличение </w:t>
      </w:r>
      <w:r w:rsidRPr="00DE12BA">
        <w:rPr>
          <w:rFonts w:ascii="Times New Roman" w:hAnsi="Times New Roman" w:cs="Times New Roman"/>
          <w:sz w:val="28"/>
          <w:szCs w:val="28"/>
        </w:rPr>
        <w:t xml:space="preserve">доходов бюджета на </w:t>
      </w:r>
      <w:r>
        <w:rPr>
          <w:rFonts w:ascii="Times New Roman" w:hAnsi="Times New Roman" w:cs="Times New Roman"/>
          <w:sz w:val="28"/>
          <w:szCs w:val="28"/>
        </w:rPr>
        <w:t>4,4 процентов, в</w:t>
      </w:r>
      <w:r w:rsidRPr="00DE12BA">
        <w:rPr>
          <w:rFonts w:ascii="Times New Roman" w:hAnsi="Times New Roman" w:cs="Times New Roman"/>
          <w:sz w:val="28"/>
          <w:szCs w:val="28"/>
        </w:rPr>
        <w:t xml:space="preserve">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 на 24,9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w:t>
      </w:r>
      <w:r>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1,4 процента.</w:t>
      </w:r>
      <w:r w:rsidRPr="00DE12BA">
        <w:rPr>
          <w:rFonts w:ascii="Times New Roman" w:hAnsi="Times New Roman" w:cs="Times New Roman"/>
          <w:sz w:val="28"/>
          <w:szCs w:val="28"/>
        </w:rPr>
        <w:t xml:space="preserve"> </w:t>
      </w:r>
    </w:p>
    <w:p w:rsidR="00ED416D" w:rsidRPr="00DE12BA" w:rsidRDefault="00ED416D" w:rsidP="00ED416D">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Pr>
          <w:rFonts w:ascii="Times New Roman" w:hAnsi="Times New Roman" w:cs="Times New Roman"/>
          <w:sz w:val="28"/>
          <w:szCs w:val="28"/>
        </w:rPr>
        <w:t>20</w:t>
      </w:r>
      <w:r w:rsidRPr="00DE12BA">
        <w:rPr>
          <w:rFonts w:ascii="Times New Roman" w:hAnsi="Times New Roman" w:cs="Times New Roman"/>
          <w:sz w:val="28"/>
          <w:szCs w:val="28"/>
        </w:rPr>
        <w:t xml:space="preserve"> - 202</w:t>
      </w:r>
      <w:r>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Pr>
          <w:rFonts w:ascii="Times New Roman" w:hAnsi="Times New Roman" w:cs="Times New Roman"/>
          <w:sz w:val="28"/>
          <w:szCs w:val="28"/>
        </w:rPr>
        <w:t>Семецкого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20,4 процентов</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ED416D" w:rsidRDefault="00ED416D" w:rsidP="00ED416D">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 увеличением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8,2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24,9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1,4 процента. </w:t>
      </w:r>
    </w:p>
    <w:p w:rsidR="00ED416D" w:rsidRDefault="00ED416D" w:rsidP="00ED41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2020-2022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доходов в законопроекте).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r w:rsidR="000A0D07">
        <w:rPr>
          <w:rFonts w:ascii="Times New Roman" w:hAnsi="Times New Roman" w:cs="Times New Roman"/>
          <w:sz w:val="28"/>
          <w:szCs w:val="28"/>
        </w:rPr>
        <w:t>Семецкий</w:t>
      </w:r>
      <w:r w:rsidR="00816FEE">
        <w:rPr>
          <w:rFonts w:ascii="Times New Roman" w:hAnsi="Times New Roman" w:cs="Times New Roman"/>
          <w:sz w:val="28"/>
          <w:szCs w:val="28"/>
        </w:rPr>
        <w:t xml:space="preserve"> сельский совет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По результатам проверки соблюдения требований статьи </w:t>
      </w:r>
      <w:r w:rsidR="006A4DE1">
        <w:rPr>
          <w:rFonts w:ascii="Times New Roman" w:hAnsi="Times New Roman" w:cs="Times New Roman"/>
          <w:sz w:val="28"/>
          <w:szCs w:val="28"/>
        </w:rPr>
        <w:t>20</w:t>
      </w:r>
      <w:r w:rsidRPr="00A83DAC">
        <w:rPr>
          <w:rFonts w:ascii="Times New Roman" w:hAnsi="Times New Roman" w:cs="Times New Roman"/>
          <w:sz w:val="28"/>
          <w:szCs w:val="28"/>
        </w:rPr>
        <w:t xml:space="preserve"> Бюджетного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кодекса Российской Федерации 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 применяемого к</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правоотношениям, возникающим при составлении и исполнении бюджетов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бюджетной системы Российской Федерации, начиная с бюджетов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системы Российской Федерации на 20</w:t>
      </w:r>
      <w:r w:rsidR="00814C5A">
        <w:rPr>
          <w:rFonts w:ascii="Times New Roman" w:hAnsi="Times New Roman" w:cs="Times New Roman"/>
          <w:sz w:val="28"/>
          <w:szCs w:val="28"/>
        </w:rPr>
        <w:t>20</w:t>
      </w:r>
      <w:r w:rsidRPr="00A83DAC">
        <w:rPr>
          <w:rFonts w:ascii="Times New Roman" w:hAnsi="Times New Roman" w:cs="Times New Roman"/>
          <w:sz w:val="28"/>
          <w:szCs w:val="28"/>
        </w:rPr>
        <w:t xml:space="preserve"> год, по отнесению предусмотренных</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законопроектом </w:t>
      </w:r>
      <w:r w:rsidR="006A4DE1">
        <w:rPr>
          <w:rFonts w:ascii="Times New Roman" w:hAnsi="Times New Roman" w:cs="Times New Roman"/>
          <w:sz w:val="28"/>
          <w:szCs w:val="28"/>
        </w:rPr>
        <w:t>доходов</w:t>
      </w:r>
      <w:r w:rsidRPr="00A83DAC">
        <w:rPr>
          <w:rFonts w:ascii="Times New Roman" w:hAnsi="Times New Roman" w:cs="Times New Roman"/>
          <w:sz w:val="28"/>
          <w:szCs w:val="28"/>
        </w:rPr>
        <w:t xml:space="preserve"> бюджета к соответствующим кодам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0061458F">
        <w:rPr>
          <w:rFonts w:ascii="Times New Roman" w:hAnsi="Times New Roman" w:cs="Times New Roman"/>
          <w:sz w:val="28"/>
          <w:szCs w:val="28"/>
        </w:rPr>
        <w:t>нарушений не установлено.</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r w:rsidR="009A0E8F">
        <w:rPr>
          <w:rFonts w:ascii="Times New Roman" w:hAnsi="Times New Roman" w:cs="Times New Roman"/>
          <w:sz w:val="28"/>
          <w:szCs w:val="28"/>
        </w:rPr>
        <w:t>.</w:t>
      </w:r>
    </w:p>
    <w:p w:rsidR="00D437C2" w:rsidRPr="005A7F9F" w:rsidRDefault="000D03B8" w:rsidP="00D437C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проверки соблюдения условий формирования расходов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бюджета, предусмотренных статьёй 65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 установлено</w:t>
      </w:r>
      <w:r w:rsidR="00D437C2">
        <w:rPr>
          <w:rFonts w:ascii="Times New Roman" w:hAnsi="Times New Roman" w:cs="Times New Roman"/>
          <w:sz w:val="28"/>
          <w:szCs w:val="28"/>
        </w:rPr>
        <w:t>, что н</w:t>
      </w:r>
      <w:r w:rsidR="00D437C2" w:rsidRPr="005A7F9F">
        <w:rPr>
          <w:rFonts w:ascii="Times New Roman" w:hAnsi="Times New Roman" w:cs="Times New Roman"/>
          <w:sz w:val="28"/>
          <w:szCs w:val="28"/>
        </w:rPr>
        <w:t>а момент</w:t>
      </w:r>
      <w:r w:rsidR="00D437C2">
        <w:rPr>
          <w:rFonts w:ascii="Times New Roman" w:hAnsi="Times New Roman" w:cs="Times New Roman"/>
          <w:sz w:val="28"/>
          <w:szCs w:val="28"/>
        </w:rPr>
        <w:t xml:space="preserve"> </w:t>
      </w:r>
      <w:r w:rsidR="00D437C2" w:rsidRPr="005A7F9F">
        <w:rPr>
          <w:rFonts w:ascii="Times New Roman" w:hAnsi="Times New Roman" w:cs="Times New Roman"/>
          <w:sz w:val="28"/>
          <w:szCs w:val="28"/>
        </w:rPr>
        <w:t>проведения экспертизы на</w:t>
      </w:r>
      <w:r w:rsidR="00D437C2">
        <w:rPr>
          <w:rFonts w:ascii="Times New Roman" w:hAnsi="Times New Roman" w:cs="Times New Roman"/>
          <w:sz w:val="28"/>
          <w:szCs w:val="28"/>
        </w:rPr>
        <w:t xml:space="preserve"> официальном сайте </w:t>
      </w:r>
      <w:r w:rsidR="000A0D07">
        <w:rPr>
          <w:rFonts w:ascii="Times New Roman" w:hAnsi="Times New Roman" w:cs="Times New Roman"/>
          <w:sz w:val="28"/>
          <w:szCs w:val="28"/>
        </w:rPr>
        <w:t>Семецкой</w:t>
      </w:r>
      <w:r w:rsidR="00D437C2">
        <w:rPr>
          <w:rFonts w:ascii="Times New Roman" w:hAnsi="Times New Roman" w:cs="Times New Roman"/>
          <w:sz w:val="28"/>
          <w:szCs w:val="28"/>
        </w:rPr>
        <w:t xml:space="preserve"> сельской администрации </w:t>
      </w:r>
      <w:r w:rsidR="00D437C2" w:rsidRPr="005A7F9F">
        <w:rPr>
          <w:rFonts w:ascii="Times New Roman" w:hAnsi="Times New Roman" w:cs="Times New Roman"/>
          <w:sz w:val="28"/>
          <w:szCs w:val="28"/>
        </w:rPr>
        <w:t xml:space="preserve">Реестр расходных обязательств </w:t>
      </w:r>
      <w:r w:rsidR="00D437C2">
        <w:rPr>
          <w:rFonts w:ascii="Times New Roman" w:hAnsi="Times New Roman" w:cs="Times New Roman"/>
          <w:sz w:val="28"/>
          <w:szCs w:val="28"/>
        </w:rPr>
        <w:t>не размещен, что не позволяет проверить обоснованность прогнозируемых расходов.</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Ведомственная структура расходов на 20</w:t>
      </w:r>
      <w:r w:rsidR="00814C5A">
        <w:rPr>
          <w:rFonts w:ascii="Times New Roman" w:hAnsi="Times New Roman" w:cs="Times New Roman"/>
          <w:sz w:val="28"/>
          <w:szCs w:val="28"/>
        </w:rPr>
        <w:t xml:space="preserve">20 </w:t>
      </w:r>
      <w:r w:rsidRPr="00A83DAC">
        <w:rPr>
          <w:rFonts w:ascii="Times New Roman" w:hAnsi="Times New Roman" w:cs="Times New Roman"/>
          <w:sz w:val="28"/>
          <w:szCs w:val="28"/>
        </w:rPr>
        <w:t>-</w:t>
      </w:r>
      <w:r w:rsidR="00AA744A">
        <w:rPr>
          <w:rFonts w:ascii="Times New Roman" w:hAnsi="Times New Roman" w:cs="Times New Roman"/>
          <w:sz w:val="28"/>
          <w:szCs w:val="28"/>
        </w:rPr>
        <w:t xml:space="preserve"> </w:t>
      </w:r>
      <w:r w:rsidR="006172B3">
        <w:rPr>
          <w:rFonts w:ascii="Times New Roman" w:hAnsi="Times New Roman" w:cs="Times New Roman"/>
          <w:sz w:val="28"/>
          <w:szCs w:val="28"/>
        </w:rPr>
        <w:t>2</w:t>
      </w:r>
      <w:r w:rsidRPr="00A83DAC">
        <w:rPr>
          <w:rFonts w:ascii="Times New Roman" w:hAnsi="Times New Roman" w:cs="Times New Roman"/>
          <w:sz w:val="28"/>
          <w:szCs w:val="28"/>
        </w:rPr>
        <w:t>02</w:t>
      </w:r>
      <w:r w:rsidR="00814C5A">
        <w:rPr>
          <w:rFonts w:ascii="Times New Roman" w:hAnsi="Times New Roman" w:cs="Times New Roman"/>
          <w:sz w:val="28"/>
          <w:szCs w:val="28"/>
        </w:rPr>
        <w:t>2</w:t>
      </w:r>
      <w:r w:rsidRPr="00A83DAC">
        <w:rPr>
          <w:rFonts w:ascii="Times New Roman" w:hAnsi="Times New Roman" w:cs="Times New Roman"/>
          <w:sz w:val="28"/>
          <w:szCs w:val="28"/>
        </w:rPr>
        <w:t xml:space="preserve"> годы сформирована по </w:t>
      </w:r>
      <w:r w:rsidR="006172B3">
        <w:rPr>
          <w:rFonts w:ascii="Times New Roman" w:hAnsi="Times New Roman" w:cs="Times New Roman"/>
          <w:sz w:val="28"/>
          <w:szCs w:val="28"/>
        </w:rPr>
        <w:t>единственному главному распорядителю бюджетных средств –</w:t>
      </w:r>
      <w:r w:rsidR="000A0D07">
        <w:rPr>
          <w:rFonts w:ascii="Times New Roman" w:hAnsi="Times New Roman" w:cs="Times New Roman"/>
          <w:sz w:val="28"/>
          <w:szCs w:val="28"/>
        </w:rPr>
        <w:t>Семецкой</w:t>
      </w:r>
      <w:r w:rsidR="006172B3">
        <w:rPr>
          <w:rFonts w:ascii="Times New Roman" w:hAnsi="Times New Roman" w:cs="Times New Roman"/>
          <w:sz w:val="28"/>
          <w:szCs w:val="28"/>
        </w:rPr>
        <w:t xml:space="preserve"> сельской администрации</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по </w:t>
      </w:r>
      <w:r w:rsidRPr="00A83DAC">
        <w:rPr>
          <w:rFonts w:ascii="Times New Roman" w:hAnsi="Times New Roman" w:cs="Times New Roman"/>
          <w:sz w:val="28"/>
          <w:szCs w:val="28"/>
        </w:rPr>
        <w:t>разделам, подразделам и целевым статьям,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предусматривающим привязку бюджетных ассигнований к </w:t>
      </w:r>
      <w:r w:rsidR="006172B3">
        <w:rPr>
          <w:rFonts w:ascii="Times New Roman" w:hAnsi="Times New Roman" w:cs="Times New Roman"/>
          <w:sz w:val="28"/>
          <w:szCs w:val="28"/>
        </w:rPr>
        <w:t>муниципальным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программам, подпрограмм, основным мероприятиям программ и непрограммным направлениям деятельности, группам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подгруппам видов расходов классификации расходов бюджетов, в целом на</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основании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r w:rsidR="000A0D07">
        <w:rPr>
          <w:rFonts w:ascii="Times New Roman" w:hAnsi="Times New Roman" w:cs="Times New Roman"/>
          <w:sz w:val="28"/>
          <w:szCs w:val="28"/>
        </w:rPr>
        <w:t>Семецкого</w:t>
      </w:r>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327ABA">
        <w:rPr>
          <w:rFonts w:ascii="Times New Roman" w:hAnsi="Times New Roman" w:cs="Times New Roman"/>
          <w:sz w:val="28"/>
          <w:szCs w:val="28"/>
        </w:rPr>
        <w:t xml:space="preserve">1 </w:t>
      </w:r>
      <w:r w:rsidR="006172B3">
        <w:rPr>
          <w:rFonts w:ascii="Times New Roman" w:hAnsi="Times New Roman" w:cs="Times New Roman"/>
          <w:sz w:val="28"/>
          <w:szCs w:val="28"/>
        </w:rPr>
        <w:t>муниципальн</w:t>
      </w:r>
      <w:r w:rsidR="00327ABA">
        <w:rPr>
          <w:rFonts w:ascii="Times New Roman" w:hAnsi="Times New Roman" w:cs="Times New Roman"/>
          <w:sz w:val="28"/>
          <w:szCs w:val="28"/>
        </w:rPr>
        <w:t>ой</w:t>
      </w:r>
      <w:r w:rsidR="006172B3">
        <w:rPr>
          <w:rFonts w:ascii="Times New Roman" w:hAnsi="Times New Roman" w:cs="Times New Roman"/>
          <w:sz w:val="28"/>
          <w:szCs w:val="28"/>
        </w:rPr>
        <w:t xml:space="preserve"> </w:t>
      </w:r>
      <w:r w:rsidRPr="00A83DAC">
        <w:rPr>
          <w:rFonts w:ascii="Times New Roman" w:hAnsi="Times New Roman" w:cs="Times New Roman"/>
          <w:sz w:val="28"/>
          <w:szCs w:val="28"/>
        </w:rPr>
        <w:t>программ</w:t>
      </w:r>
      <w:r w:rsidR="00327ABA">
        <w:rPr>
          <w:rFonts w:ascii="Times New Roman" w:hAnsi="Times New Roman" w:cs="Times New Roman"/>
          <w:sz w:val="28"/>
          <w:szCs w:val="28"/>
        </w:rPr>
        <w:t>е</w:t>
      </w:r>
      <w:r w:rsidRPr="00A83DAC">
        <w:rPr>
          <w:rFonts w:ascii="Times New Roman" w:hAnsi="Times New Roman" w:cs="Times New Roman"/>
          <w:sz w:val="28"/>
          <w:szCs w:val="28"/>
        </w:rPr>
        <w:t xml:space="preserve">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481802" w:rsidRDefault="00481802" w:rsidP="00481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184.2 Бюджетного кодекса РФ в случае, если проект закона (решения) о бюджете не содержит приложение с распределением бюджетных ассигнований по разделам и подразделам </w:t>
      </w:r>
      <w:r>
        <w:rPr>
          <w:rFonts w:ascii="Times New Roman" w:hAnsi="Times New Roman" w:cs="Times New Roman"/>
          <w:sz w:val="28"/>
          <w:szCs w:val="28"/>
        </w:rPr>
        <w:lastRenderedPageBreak/>
        <w:t>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481802" w:rsidRPr="00481802" w:rsidRDefault="00481802" w:rsidP="00481802">
      <w:pPr>
        <w:autoSpaceDE w:val="0"/>
        <w:autoSpaceDN w:val="0"/>
        <w:adjustRightInd w:val="0"/>
        <w:spacing w:after="0" w:line="240" w:lineRule="auto"/>
        <w:ind w:firstLine="709"/>
        <w:jc w:val="both"/>
        <w:rPr>
          <w:rFonts w:ascii="Times New Roman" w:hAnsi="Times New Roman" w:cs="Times New Roman"/>
          <w:sz w:val="28"/>
          <w:szCs w:val="28"/>
        </w:rPr>
      </w:pPr>
      <w:r w:rsidRPr="00481802">
        <w:rPr>
          <w:rFonts w:ascii="Times New Roman" w:hAnsi="Times New Roman" w:cs="Times New Roman"/>
          <w:sz w:val="28"/>
          <w:szCs w:val="28"/>
        </w:rPr>
        <w:t>В нарушение указанных требований приложение с распределением бюджетных ассигнований по разделам и подразделам классификации расходов бюджета Семецкого сельского поселения на 2020 год и на плановый период 2021 и 2022 годов не содержится в приложениях к проекту Решения о бюджете и не включено в состав приложений к представленной пояснительной записке.</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481802">
        <w:rPr>
          <w:rFonts w:ascii="Times New Roman" w:hAnsi="Times New Roman" w:cs="Times New Roman"/>
          <w:sz w:val="28"/>
          <w:szCs w:val="28"/>
        </w:rPr>
        <w:t>17</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481802">
        <w:rPr>
          <w:rFonts w:ascii="Times New Roman" w:hAnsi="Times New Roman" w:cs="Times New Roman"/>
          <w:sz w:val="28"/>
          <w:szCs w:val="28"/>
        </w:rPr>
        <w:t>10</w:t>
      </w:r>
      <w:r w:rsidR="009D600C">
        <w:rPr>
          <w:rFonts w:ascii="Times New Roman" w:hAnsi="Times New Roman" w:cs="Times New Roman"/>
          <w:sz w:val="28"/>
          <w:szCs w:val="28"/>
        </w:rPr>
        <w:t>,0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r w:rsidR="000A0D07">
        <w:rPr>
          <w:rFonts w:ascii="Times New Roman" w:hAnsi="Times New Roman" w:cs="Times New Roman"/>
          <w:sz w:val="28"/>
          <w:szCs w:val="28"/>
        </w:rPr>
        <w:t>Семецкого</w:t>
      </w:r>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w:t>
      </w:r>
      <w:r w:rsidR="00481802">
        <w:rPr>
          <w:rFonts w:ascii="Times New Roman" w:hAnsi="Times New Roman" w:cs="Times New Roman"/>
          <w:sz w:val="28"/>
          <w:szCs w:val="28"/>
        </w:rPr>
        <w:t>8</w:t>
      </w:r>
      <w:r w:rsidRPr="00A83DAC">
        <w:rPr>
          <w:rFonts w:ascii="Times New Roman" w:hAnsi="Times New Roman" w:cs="Times New Roman"/>
          <w:sz w:val="28"/>
          <w:szCs w:val="28"/>
        </w:rPr>
        <w:t xml:space="preserve"> </w:t>
      </w:r>
      <w:r>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Pr>
          <w:rFonts w:ascii="Times New Roman" w:hAnsi="Times New Roman" w:cs="Times New Roman"/>
          <w:sz w:val="28"/>
          <w:szCs w:val="28"/>
        </w:rPr>
        <w:t>остатков средств на счете по учету средств бюджета в течении финансового года.</w:t>
      </w:r>
    </w:p>
    <w:p w:rsidR="00E607B4" w:rsidRPr="00C12E2A" w:rsidRDefault="00E607B4" w:rsidP="00E607B4">
      <w:pPr>
        <w:pStyle w:val="a3"/>
        <w:autoSpaceDE w:val="0"/>
        <w:autoSpaceDN w:val="0"/>
        <w:adjustRightInd w:val="0"/>
        <w:spacing w:after="0" w:line="240" w:lineRule="auto"/>
        <w:ind w:left="0" w:firstLine="709"/>
        <w:jc w:val="both"/>
        <w:rPr>
          <w:rFonts w:ascii="Times New Roman" w:hAnsi="Times New Roman" w:cs="Times New Roman"/>
          <w:b/>
          <w:i/>
          <w:sz w:val="28"/>
          <w:szCs w:val="28"/>
        </w:rPr>
      </w:pPr>
      <w:r w:rsidRPr="00C12E2A">
        <w:rPr>
          <w:rFonts w:ascii="Times New Roman" w:hAnsi="Times New Roman" w:cs="Times New Roman"/>
          <w:b/>
          <w:i/>
          <w:sz w:val="28"/>
          <w:szCs w:val="28"/>
        </w:rPr>
        <w:t>Контрольно-счетной палатой отмеч</w:t>
      </w:r>
      <w:r>
        <w:rPr>
          <w:rFonts w:ascii="Times New Roman" w:hAnsi="Times New Roman" w:cs="Times New Roman"/>
          <w:b/>
          <w:i/>
          <w:sz w:val="28"/>
          <w:szCs w:val="28"/>
        </w:rPr>
        <w:t>ено</w:t>
      </w:r>
      <w:r w:rsidRPr="00C12E2A">
        <w:rPr>
          <w:rFonts w:ascii="Times New Roman" w:hAnsi="Times New Roman" w:cs="Times New Roman"/>
          <w:b/>
          <w:i/>
          <w:sz w:val="28"/>
          <w:szCs w:val="28"/>
        </w:rPr>
        <w:t xml:space="preserve"> также:</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 пункте 16 неверно указан объем межбюджетных трансфертов на осуществление внешнего муниципального финансового контроля;</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применение коэффициента индексации с 1 октября 2020 года в размере 1,03,</w:t>
      </w:r>
      <w:r w:rsidRPr="00C12E2A">
        <w:rPr>
          <w:rFonts w:ascii="Times New Roman" w:hAnsi="Times New Roman" w:cs="Times New Roman"/>
          <w:sz w:val="28"/>
          <w:szCs w:val="28"/>
        </w:rPr>
        <w:t xml:space="preserve"> </w:t>
      </w:r>
      <w:r>
        <w:rPr>
          <w:rFonts w:ascii="Times New Roman" w:hAnsi="Times New Roman" w:cs="Times New Roman"/>
          <w:sz w:val="28"/>
          <w:szCs w:val="28"/>
        </w:rPr>
        <w:t>предлагаемом к утверждении в пункте 21, не соответствует региональными нормативными правовыми актам (1,038).</w:t>
      </w:r>
    </w:p>
    <w:p w:rsidR="00E607B4" w:rsidRPr="00A83DAC" w:rsidRDefault="00E607B4" w:rsidP="00E607B4">
      <w:pPr>
        <w:autoSpaceDE w:val="0"/>
        <w:autoSpaceDN w:val="0"/>
        <w:adjustRightInd w:val="0"/>
        <w:spacing w:after="0" w:line="240" w:lineRule="auto"/>
        <w:ind w:firstLine="709"/>
        <w:jc w:val="both"/>
        <w:rPr>
          <w:rFonts w:ascii="Times New Roman" w:hAnsi="Times New Roman" w:cs="Times New Roman"/>
          <w:bCs/>
          <w:iCs/>
          <w:sz w:val="28"/>
          <w:szCs w:val="28"/>
        </w:rPr>
      </w:pPr>
    </w:p>
    <w:p w:rsidR="006172B3" w:rsidRPr="008C313A" w:rsidRDefault="008C313A" w:rsidP="008C313A">
      <w:pPr>
        <w:pStyle w:val="a3"/>
        <w:autoSpaceDE w:val="0"/>
        <w:autoSpaceDN w:val="0"/>
        <w:adjustRightInd w:val="0"/>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10.</w:t>
      </w:r>
      <w:r w:rsidR="006172B3" w:rsidRPr="008C313A">
        <w:rPr>
          <w:rFonts w:ascii="Times New Roman" w:hAnsi="Times New Roman" w:cs="Times New Roman"/>
          <w:b/>
          <w:bCs/>
          <w:sz w:val="28"/>
          <w:szCs w:val="28"/>
        </w:rPr>
        <w:t>Предложения</w:t>
      </w:r>
      <w:r w:rsidR="00336B53" w:rsidRPr="008C313A">
        <w:rPr>
          <w:rFonts w:ascii="Times New Roman" w:hAnsi="Times New Roman" w:cs="Times New Roman"/>
          <w:b/>
          <w:bCs/>
          <w:sz w:val="28"/>
          <w:szCs w:val="28"/>
        </w:rPr>
        <w:t>:</w:t>
      </w:r>
    </w:p>
    <w:p w:rsidR="00336B53" w:rsidRDefault="000A0D07" w:rsidP="00053E8E">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Семецкой</w:t>
      </w:r>
      <w:r w:rsidR="00336B53">
        <w:rPr>
          <w:rFonts w:ascii="Times New Roman" w:hAnsi="Times New Roman" w:cs="Times New Roman"/>
          <w:b/>
          <w:bCs/>
          <w:sz w:val="28"/>
          <w:szCs w:val="28"/>
        </w:rPr>
        <w:t xml:space="preserve"> сельской администрации Почепского района:</w:t>
      </w:r>
    </w:p>
    <w:p w:rsidR="006172B3" w:rsidRDefault="006172B3"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 xml:space="preserve">Разместить на официальной странице </w:t>
      </w:r>
      <w:r w:rsidR="000A0D07">
        <w:rPr>
          <w:rFonts w:ascii="Times New Roman" w:hAnsi="Times New Roman" w:cs="Times New Roman"/>
          <w:sz w:val="28"/>
          <w:szCs w:val="28"/>
        </w:rPr>
        <w:t>Семецкой</w:t>
      </w:r>
      <w:r w:rsidRPr="002E638B">
        <w:rPr>
          <w:rFonts w:ascii="Times New Roman" w:hAnsi="Times New Roman" w:cs="Times New Roman"/>
          <w:sz w:val="28"/>
          <w:szCs w:val="28"/>
        </w:rPr>
        <w:t xml:space="preserve"> сельской администрации Почепского района </w:t>
      </w:r>
      <w:r w:rsidR="00914E45" w:rsidRPr="002E638B">
        <w:rPr>
          <w:rFonts w:ascii="Times New Roman" w:hAnsi="Times New Roman" w:cs="Times New Roman"/>
          <w:sz w:val="28"/>
          <w:szCs w:val="28"/>
        </w:rPr>
        <w:t>полную информацию о ходе подгото</w:t>
      </w:r>
      <w:r w:rsidR="005341D6">
        <w:rPr>
          <w:rFonts w:ascii="Times New Roman" w:hAnsi="Times New Roman" w:cs="Times New Roman"/>
          <w:sz w:val="28"/>
          <w:szCs w:val="28"/>
        </w:rPr>
        <w:t>в</w:t>
      </w:r>
      <w:r w:rsidR="00914E45" w:rsidRPr="002E638B">
        <w:rPr>
          <w:rFonts w:ascii="Times New Roman" w:hAnsi="Times New Roman" w:cs="Times New Roman"/>
          <w:sz w:val="28"/>
          <w:szCs w:val="28"/>
        </w:rPr>
        <w:t xml:space="preserve">ки, рассмотрения, утверждения и исполнения бюджета </w:t>
      </w:r>
      <w:r w:rsidR="000A0D07">
        <w:rPr>
          <w:rFonts w:ascii="Times New Roman" w:hAnsi="Times New Roman" w:cs="Times New Roman"/>
          <w:sz w:val="28"/>
          <w:szCs w:val="28"/>
        </w:rPr>
        <w:t>Семецкого</w:t>
      </w:r>
      <w:r w:rsidR="00914E45" w:rsidRPr="002E638B">
        <w:rPr>
          <w:rFonts w:ascii="Times New Roman" w:hAnsi="Times New Roman" w:cs="Times New Roman"/>
          <w:sz w:val="28"/>
          <w:szCs w:val="28"/>
        </w:rPr>
        <w:t xml:space="preserve"> сельского поселения в целях исполнения требований, </w:t>
      </w:r>
      <w:r w:rsidRPr="002E638B">
        <w:rPr>
          <w:rFonts w:ascii="Times New Roman" w:hAnsi="Times New Roman" w:cs="Times New Roman"/>
          <w:sz w:val="28"/>
          <w:szCs w:val="28"/>
        </w:rPr>
        <w:t>установленн</w:t>
      </w:r>
      <w:r w:rsidR="00914E45" w:rsidRPr="002E638B">
        <w:rPr>
          <w:rFonts w:ascii="Times New Roman" w:hAnsi="Times New Roman" w:cs="Times New Roman"/>
          <w:sz w:val="28"/>
          <w:szCs w:val="28"/>
        </w:rPr>
        <w:t>ых</w:t>
      </w:r>
      <w:r w:rsidRPr="002E638B">
        <w:rPr>
          <w:rFonts w:ascii="Times New Roman" w:hAnsi="Times New Roman" w:cs="Times New Roman"/>
          <w:sz w:val="28"/>
          <w:szCs w:val="28"/>
        </w:rPr>
        <w:t xml:space="preserve"> статьёй 36 Бюджетного кодекса Российской Федерации.</w:t>
      </w:r>
    </w:p>
    <w:p w:rsidR="00BC1690" w:rsidRDefault="00BC1690" w:rsidP="00BC1690">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6512FA" w:rsidRDefault="006512FA" w:rsidP="006512F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w:t>
      </w:r>
      <w:r w:rsidR="000F45F0">
        <w:rPr>
          <w:rFonts w:ascii="Times New Roman" w:hAnsi="Times New Roman" w:cs="Times New Roman"/>
          <w:sz w:val="28"/>
          <w:szCs w:val="28"/>
        </w:rPr>
        <w:t xml:space="preserve"> и приложениях 6,7 к проекту Решения о бюджете</w:t>
      </w:r>
      <w:r w:rsidR="00A87A03">
        <w:rPr>
          <w:rFonts w:ascii="Times New Roman" w:hAnsi="Times New Roman" w:cs="Times New Roman"/>
          <w:sz w:val="28"/>
          <w:szCs w:val="28"/>
        </w:rPr>
        <w:t xml:space="preserve"> </w:t>
      </w:r>
      <w:r>
        <w:rPr>
          <w:rFonts w:ascii="Times New Roman" w:hAnsi="Times New Roman" w:cs="Times New Roman"/>
          <w:sz w:val="28"/>
          <w:szCs w:val="28"/>
        </w:rPr>
        <w:t>уточнить объемы условно утвержденных расходов на первый и второй годы планового периода в соответствии с требованиями статьи 184.2 Бюджетного кодекса РФ.</w:t>
      </w:r>
    </w:p>
    <w:p w:rsidR="004D1624" w:rsidRDefault="00AC4249" w:rsidP="00D03D86">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D2E8B">
        <w:rPr>
          <w:rFonts w:ascii="Times New Roman" w:hAnsi="Times New Roman" w:cs="Times New Roman"/>
          <w:sz w:val="28"/>
          <w:szCs w:val="28"/>
        </w:rPr>
        <w:lastRenderedPageBreak/>
        <w:t xml:space="preserve"> </w:t>
      </w:r>
      <w:r w:rsidR="004D1624" w:rsidRPr="000D2E8B">
        <w:rPr>
          <w:rFonts w:ascii="Times New Roman" w:hAnsi="Times New Roman" w:cs="Times New Roman"/>
          <w:sz w:val="28"/>
          <w:szCs w:val="28"/>
        </w:rPr>
        <w:t>Уточнить в пункте 1</w:t>
      </w:r>
      <w:r w:rsidR="000D2E8B">
        <w:rPr>
          <w:rFonts w:ascii="Times New Roman" w:hAnsi="Times New Roman" w:cs="Times New Roman"/>
          <w:sz w:val="28"/>
          <w:szCs w:val="28"/>
        </w:rPr>
        <w:t>6</w:t>
      </w:r>
      <w:r w:rsidR="004D1624" w:rsidRPr="000D2E8B">
        <w:rPr>
          <w:rFonts w:ascii="Times New Roman" w:hAnsi="Times New Roman" w:cs="Times New Roman"/>
          <w:sz w:val="28"/>
          <w:szCs w:val="28"/>
        </w:rPr>
        <w:t xml:space="preserve"> проекта Решения и приложениях к проекту 6,7</w:t>
      </w:r>
      <w:r w:rsidR="000D2E8B">
        <w:rPr>
          <w:rFonts w:ascii="Times New Roman" w:hAnsi="Times New Roman" w:cs="Times New Roman"/>
          <w:sz w:val="28"/>
          <w:szCs w:val="28"/>
        </w:rPr>
        <w:t xml:space="preserve"> </w:t>
      </w:r>
      <w:r w:rsidR="004D1624" w:rsidRPr="000D2E8B">
        <w:rPr>
          <w:rFonts w:ascii="Times New Roman" w:hAnsi="Times New Roman" w:cs="Times New Roman"/>
          <w:sz w:val="28"/>
          <w:szCs w:val="28"/>
        </w:rPr>
        <w:t>объем межбюджетных трансфертов, передаваемых Контрольно-счетной палате Почепского района.</w:t>
      </w:r>
    </w:p>
    <w:p w:rsidR="000F45F0" w:rsidRDefault="000F45F0" w:rsidP="000F45F0">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21, в части применения размера коэффициента индексации с 1 октября 2020 года, привести в соответствие с региональными и локальными нормативными правовыми актами. </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r w:rsidR="000A0D07">
        <w:rPr>
          <w:rFonts w:ascii="Times New Roman" w:hAnsi="Times New Roman" w:cs="Times New Roman"/>
          <w:sz w:val="28"/>
          <w:szCs w:val="28"/>
        </w:rPr>
        <w:t>Семецкого</w:t>
      </w:r>
      <w:r>
        <w:rPr>
          <w:rFonts w:ascii="Times New Roman" w:hAnsi="Times New Roman" w:cs="Times New Roman"/>
          <w:sz w:val="28"/>
          <w:szCs w:val="28"/>
        </w:rPr>
        <w:t xml:space="preserve"> сельского поселения.</w:t>
      </w:r>
    </w:p>
    <w:p w:rsidR="00532125" w:rsidRDefault="004D1624" w:rsidP="00342C12">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Приложение 2 к проекту решения дополнить доходным источник</w:t>
      </w:r>
      <w:r w:rsidR="000F45F0">
        <w:rPr>
          <w:rFonts w:ascii="Times New Roman" w:hAnsi="Times New Roman" w:cs="Times New Roman"/>
          <w:sz w:val="28"/>
          <w:szCs w:val="28"/>
        </w:rPr>
        <w:t>ом</w:t>
      </w:r>
      <w:r w:rsidRPr="004D1624">
        <w:rPr>
          <w:rFonts w:ascii="Times New Roman" w:hAnsi="Times New Roman" w:cs="Times New Roman"/>
          <w:sz w:val="28"/>
          <w:szCs w:val="28"/>
        </w:rPr>
        <w:t xml:space="preserve"> по коду доходов 1 13 02065 10 0000 130 «</w:t>
      </w:r>
      <w:r w:rsidRPr="004D1624">
        <w:rPr>
          <w:rFonts w:ascii="Times New Roman" w:hAnsi="Times New Roman" w:cs="Times New Roman"/>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r w:rsidR="00532125" w:rsidRPr="00532125">
        <w:rPr>
          <w:rFonts w:ascii="Times New Roman" w:hAnsi="Times New Roman" w:cs="Times New Roman"/>
          <w:sz w:val="28"/>
          <w:szCs w:val="28"/>
          <w:shd w:val="clear" w:color="auto" w:fill="FFFFFF"/>
        </w:rPr>
        <w:t xml:space="preserve"> </w:t>
      </w:r>
    </w:p>
    <w:p w:rsidR="00566CEA" w:rsidRPr="00566CEA" w:rsidRDefault="00566CEA" w:rsidP="00566CE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321AF">
        <w:rPr>
          <w:rFonts w:ascii="Times New Roman" w:hAnsi="Times New Roman" w:cs="Times New Roman"/>
          <w:sz w:val="28"/>
          <w:szCs w:val="28"/>
          <w:shd w:val="clear" w:color="auto" w:fill="FFFFFF"/>
        </w:rPr>
        <w:t xml:space="preserve">Проанализировать и исключить из приложений </w:t>
      </w:r>
      <w:r>
        <w:rPr>
          <w:rFonts w:ascii="Times New Roman" w:hAnsi="Times New Roman" w:cs="Times New Roman"/>
          <w:sz w:val="28"/>
          <w:szCs w:val="28"/>
          <w:shd w:val="clear" w:color="auto" w:fill="FFFFFF"/>
        </w:rPr>
        <w:t>2,</w:t>
      </w:r>
      <w:r w:rsidRPr="005321AF">
        <w:rPr>
          <w:rFonts w:ascii="Times New Roman" w:hAnsi="Times New Roman" w:cs="Times New Roman"/>
          <w:sz w:val="28"/>
          <w:szCs w:val="28"/>
          <w:shd w:val="clear" w:color="auto" w:fill="FFFFFF"/>
        </w:rPr>
        <w:t>3,4 коды доходов, не действующие в планируемом периоде</w:t>
      </w:r>
      <w:r>
        <w:rPr>
          <w:rFonts w:ascii="Times New Roman" w:hAnsi="Times New Roman" w:cs="Times New Roman"/>
          <w:sz w:val="28"/>
          <w:szCs w:val="28"/>
          <w:shd w:val="clear" w:color="auto" w:fill="FFFFFF"/>
        </w:rPr>
        <w:t xml:space="preserve"> (</w:t>
      </w:r>
      <w:r w:rsidRPr="00566CEA">
        <w:rPr>
          <w:rFonts w:ascii="Times New Roman" w:hAnsi="Times New Roman" w:cs="Times New Roman"/>
          <w:i/>
          <w:sz w:val="28"/>
          <w:szCs w:val="28"/>
          <w:shd w:val="clear" w:color="auto" w:fill="FFFFFF"/>
        </w:rPr>
        <w:t>в части штрафов, санкций, возмещений ущерба).</w:t>
      </w:r>
    </w:p>
    <w:p w:rsidR="00A87A03" w:rsidRDefault="00A87A03" w:rsidP="00A87A0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идентичность прогнозных показателей по доходным источникам в Реестре источников доходов и приложении 1 «Доходы».</w:t>
      </w:r>
    </w:p>
    <w:p w:rsidR="00A87A03" w:rsidRDefault="00A87A03" w:rsidP="00A87A0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идентичность главных администраторов доходов в Реестре источников доходов и приложениях 3,4.</w:t>
      </w:r>
    </w:p>
    <w:p w:rsidR="00A87A03" w:rsidRDefault="00A87A03" w:rsidP="00A87A0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Сформировать реестр</w:t>
      </w:r>
      <w:r>
        <w:rPr>
          <w:rFonts w:ascii="Times New Roman" w:hAnsi="Times New Roman" w:cs="Times New Roman"/>
          <w:sz w:val="28"/>
          <w:szCs w:val="28"/>
        </w:rPr>
        <w:t xml:space="preserve"> </w:t>
      </w:r>
      <w:r w:rsidRPr="002E638B">
        <w:rPr>
          <w:rFonts w:ascii="Times New Roman" w:hAnsi="Times New Roman" w:cs="Times New Roman"/>
          <w:sz w:val="28"/>
          <w:szCs w:val="28"/>
        </w:rPr>
        <w:t>расходных обязательств</w:t>
      </w:r>
      <w:r>
        <w:rPr>
          <w:rFonts w:ascii="Times New Roman" w:hAnsi="Times New Roman" w:cs="Times New Roman"/>
          <w:sz w:val="28"/>
          <w:szCs w:val="28"/>
        </w:rPr>
        <w:t xml:space="preserve"> Семецкого сельского поселения </w:t>
      </w:r>
      <w:r w:rsidRPr="002E638B">
        <w:rPr>
          <w:rFonts w:ascii="Times New Roman" w:hAnsi="Times New Roman" w:cs="Times New Roman"/>
          <w:sz w:val="28"/>
          <w:szCs w:val="28"/>
        </w:rPr>
        <w:t>на 20</w:t>
      </w:r>
      <w:r>
        <w:rPr>
          <w:rFonts w:ascii="Times New Roman" w:hAnsi="Times New Roman" w:cs="Times New Roman"/>
          <w:sz w:val="28"/>
          <w:szCs w:val="28"/>
        </w:rPr>
        <w:t>20</w:t>
      </w:r>
      <w:r w:rsidRPr="002E638B">
        <w:rPr>
          <w:rFonts w:ascii="Times New Roman" w:hAnsi="Times New Roman" w:cs="Times New Roman"/>
          <w:sz w:val="28"/>
          <w:szCs w:val="28"/>
        </w:rPr>
        <w:t>-202</w:t>
      </w:r>
      <w:r>
        <w:rPr>
          <w:rFonts w:ascii="Times New Roman" w:hAnsi="Times New Roman" w:cs="Times New Roman"/>
          <w:sz w:val="28"/>
          <w:szCs w:val="28"/>
        </w:rPr>
        <w:t xml:space="preserve">1 </w:t>
      </w:r>
      <w:r w:rsidRPr="002E638B">
        <w:rPr>
          <w:rFonts w:ascii="Times New Roman" w:hAnsi="Times New Roman" w:cs="Times New Roman"/>
          <w:sz w:val="28"/>
          <w:szCs w:val="28"/>
        </w:rPr>
        <w:t>годы.</w:t>
      </w:r>
    </w:p>
    <w:p w:rsidR="00A87A03" w:rsidRPr="00A87A03" w:rsidRDefault="00A87A03" w:rsidP="00A87A03">
      <w:pPr>
        <w:autoSpaceDE w:val="0"/>
        <w:autoSpaceDN w:val="0"/>
        <w:adjustRightInd w:val="0"/>
        <w:spacing w:after="0" w:line="240" w:lineRule="auto"/>
        <w:ind w:left="1135"/>
        <w:jc w:val="both"/>
        <w:rPr>
          <w:rFonts w:ascii="Times New Roman" w:hAnsi="Times New Roman" w:cs="Times New Roman"/>
          <w:sz w:val="28"/>
          <w:szCs w:val="28"/>
        </w:rPr>
      </w:pPr>
    </w:p>
    <w:p w:rsidR="007B47FF" w:rsidRPr="007B47FF" w:rsidRDefault="007B47FF" w:rsidP="007B47FF">
      <w:pPr>
        <w:pStyle w:val="a3"/>
        <w:autoSpaceDE w:val="0"/>
        <w:autoSpaceDN w:val="0"/>
        <w:adjustRightInd w:val="0"/>
        <w:spacing w:after="0" w:line="240" w:lineRule="auto"/>
        <w:ind w:left="709"/>
        <w:jc w:val="both"/>
        <w:rPr>
          <w:rFonts w:ascii="Times New Roman" w:hAnsi="Times New Roman" w:cs="Times New Roman"/>
          <w:b/>
          <w:sz w:val="28"/>
          <w:szCs w:val="28"/>
        </w:rPr>
      </w:pPr>
    </w:p>
    <w:p w:rsidR="00336B53" w:rsidRPr="007B47FF" w:rsidRDefault="000A0D07" w:rsidP="00CD17EF">
      <w:pPr>
        <w:pStyle w:val="a3"/>
        <w:numPr>
          <w:ilvl w:val="0"/>
          <w:numId w:val="9"/>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Семецкому</w:t>
      </w:r>
      <w:r w:rsidR="00336B53" w:rsidRPr="007B47FF">
        <w:rPr>
          <w:rFonts w:ascii="Times New Roman" w:hAnsi="Times New Roman" w:cs="Times New Roman"/>
          <w:b/>
          <w:sz w:val="28"/>
          <w:szCs w:val="28"/>
        </w:rPr>
        <w:t xml:space="preserve"> сельскому Совету народных депутатов:</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13" w:rsidRDefault="00CA0513" w:rsidP="00336B53">
      <w:pPr>
        <w:spacing w:after="0" w:line="240" w:lineRule="auto"/>
      </w:pPr>
      <w:r>
        <w:separator/>
      </w:r>
    </w:p>
  </w:endnote>
  <w:endnote w:type="continuationSeparator" w:id="0">
    <w:p w:rsidR="00CA0513" w:rsidRDefault="00CA0513"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EndPr/>
    <w:sdtContent>
      <w:p w:rsidR="00773030" w:rsidRDefault="00773030">
        <w:pPr>
          <w:pStyle w:val="ac"/>
          <w:jc w:val="center"/>
        </w:pPr>
        <w:r>
          <w:fldChar w:fldCharType="begin"/>
        </w:r>
        <w:r>
          <w:instrText>PAGE   \* MERGEFORMAT</w:instrText>
        </w:r>
        <w:r>
          <w:fldChar w:fldCharType="separate"/>
        </w:r>
        <w:r w:rsidR="001F491B">
          <w:rPr>
            <w:noProof/>
          </w:rPr>
          <w:t>14</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13" w:rsidRDefault="00CA0513" w:rsidP="00336B53">
      <w:pPr>
        <w:spacing w:after="0" w:line="240" w:lineRule="auto"/>
      </w:pPr>
      <w:r>
        <w:separator/>
      </w:r>
    </w:p>
  </w:footnote>
  <w:footnote w:type="continuationSeparator" w:id="0">
    <w:p w:rsidR="00CA0513" w:rsidRDefault="00CA0513"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6CE108E"/>
    <w:lvl w:ilvl="0" w:tplc="71A40DB6">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363C6"/>
    <w:multiLevelType w:val="hybridMultilevel"/>
    <w:tmpl w:val="83E8F5B2"/>
    <w:lvl w:ilvl="0" w:tplc="61EAE37A">
      <w:start w:val="8"/>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7">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7"/>
  </w:num>
  <w:num w:numId="4">
    <w:abstractNumId w:val="9"/>
  </w:num>
  <w:num w:numId="5">
    <w:abstractNumId w:val="5"/>
  </w:num>
  <w:num w:numId="6">
    <w:abstractNumId w:val="10"/>
  </w:num>
  <w:num w:numId="7">
    <w:abstractNumId w:val="4"/>
  </w:num>
  <w:num w:numId="8">
    <w:abstractNumId w:val="11"/>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2D7"/>
    <w:rsid w:val="00023224"/>
    <w:rsid w:val="000257A2"/>
    <w:rsid w:val="000262BC"/>
    <w:rsid w:val="000277DE"/>
    <w:rsid w:val="0003707C"/>
    <w:rsid w:val="00040E77"/>
    <w:rsid w:val="00047576"/>
    <w:rsid w:val="00052EF0"/>
    <w:rsid w:val="00053E8E"/>
    <w:rsid w:val="00056916"/>
    <w:rsid w:val="0006356F"/>
    <w:rsid w:val="00065434"/>
    <w:rsid w:val="00066E46"/>
    <w:rsid w:val="000678ED"/>
    <w:rsid w:val="000762BF"/>
    <w:rsid w:val="00091644"/>
    <w:rsid w:val="000A0D07"/>
    <w:rsid w:val="000A0EB1"/>
    <w:rsid w:val="000B175A"/>
    <w:rsid w:val="000C4EBE"/>
    <w:rsid w:val="000C56B6"/>
    <w:rsid w:val="000C5BB7"/>
    <w:rsid w:val="000D03B8"/>
    <w:rsid w:val="000D08D7"/>
    <w:rsid w:val="000D2E8B"/>
    <w:rsid w:val="000D6F7C"/>
    <w:rsid w:val="000E08D9"/>
    <w:rsid w:val="000E13E9"/>
    <w:rsid w:val="000F0D9B"/>
    <w:rsid w:val="000F45F0"/>
    <w:rsid w:val="00101B74"/>
    <w:rsid w:val="00106047"/>
    <w:rsid w:val="001077A9"/>
    <w:rsid w:val="0011090D"/>
    <w:rsid w:val="00110E04"/>
    <w:rsid w:val="001110AD"/>
    <w:rsid w:val="00111954"/>
    <w:rsid w:val="00112F49"/>
    <w:rsid w:val="00115583"/>
    <w:rsid w:val="00116807"/>
    <w:rsid w:val="0012157C"/>
    <w:rsid w:val="00121D7F"/>
    <w:rsid w:val="001228CF"/>
    <w:rsid w:val="0014019C"/>
    <w:rsid w:val="00142091"/>
    <w:rsid w:val="00143EC7"/>
    <w:rsid w:val="0015653E"/>
    <w:rsid w:val="00160DD2"/>
    <w:rsid w:val="00161185"/>
    <w:rsid w:val="001817E8"/>
    <w:rsid w:val="001942D5"/>
    <w:rsid w:val="00194923"/>
    <w:rsid w:val="001A1418"/>
    <w:rsid w:val="001A4285"/>
    <w:rsid w:val="001A6FB8"/>
    <w:rsid w:val="001C0F91"/>
    <w:rsid w:val="001E0151"/>
    <w:rsid w:val="001E1507"/>
    <w:rsid w:val="001E3EF1"/>
    <w:rsid w:val="001E59C6"/>
    <w:rsid w:val="001E6198"/>
    <w:rsid w:val="001F491B"/>
    <w:rsid w:val="002002A3"/>
    <w:rsid w:val="00201F4B"/>
    <w:rsid w:val="00204E8F"/>
    <w:rsid w:val="002068C8"/>
    <w:rsid w:val="002113EA"/>
    <w:rsid w:val="00214F87"/>
    <w:rsid w:val="00223097"/>
    <w:rsid w:val="00232BD7"/>
    <w:rsid w:val="00241BE3"/>
    <w:rsid w:val="00246BCB"/>
    <w:rsid w:val="00253C09"/>
    <w:rsid w:val="00261BC3"/>
    <w:rsid w:val="00261F38"/>
    <w:rsid w:val="002754A2"/>
    <w:rsid w:val="00286DCD"/>
    <w:rsid w:val="002870AC"/>
    <w:rsid w:val="002945BE"/>
    <w:rsid w:val="00294FF6"/>
    <w:rsid w:val="002A0FD3"/>
    <w:rsid w:val="002D37B0"/>
    <w:rsid w:val="002D5D2F"/>
    <w:rsid w:val="002D629F"/>
    <w:rsid w:val="002D66CA"/>
    <w:rsid w:val="002D7487"/>
    <w:rsid w:val="002D762A"/>
    <w:rsid w:val="002E3D06"/>
    <w:rsid w:val="002E638B"/>
    <w:rsid w:val="0030378B"/>
    <w:rsid w:val="0030508E"/>
    <w:rsid w:val="00305168"/>
    <w:rsid w:val="00311076"/>
    <w:rsid w:val="0031607F"/>
    <w:rsid w:val="003176E5"/>
    <w:rsid w:val="00323051"/>
    <w:rsid w:val="00327ABA"/>
    <w:rsid w:val="00335407"/>
    <w:rsid w:val="00336B53"/>
    <w:rsid w:val="00342C12"/>
    <w:rsid w:val="00342E05"/>
    <w:rsid w:val="00347AB7"/>
    <w:rsid w:val="0035151E"/>
    <w:rsid w:val="003527E0"/>
    <w:rsid w:val="00353FEF"/>
    <w:rsid w:val="003710C4"/>
    <w:rsid w:val="003763DF"/>
    <w:rsid w:val="00381552"/>
    <w:rsid w:val="00381B4C"/>
    <w:rsid w:val="00382328"/>
    <w:rsid w:val="003865D3"/>
    <w:rsid w:val="003865DD"/>
    <w:rsid w:val="00393689"/>
    <w:rsid w:val="00394C50"/>
    <w:rsid w:val="003958DC"/>
    <w:rsid w:val="00396DBA"/>
    <w:rsid w:val="003A0F42"/>
    <w:rsid w:val="003A3B6F"/>
    <w:rsid w:val="003A5945"/>
    <w:rsid w:val="003A7057"/>
    <w:rsid w:val="003B127A"/>
    <w:rsid w:val="003B2588"/>
    <w:rsid w:val="003B3B31"/>
    <w:rsid w:val="003C0583"/>
    <w:rsid w:val="003C4F65"/>
    <w:rsid w:val="003C6EF5"/>
    <w:rsid w:val="003D2543"/>
    <w:rsid w:val="003D2EA1"/>
    <w:rsid w:val="003D46E6"/>
    <w:rsid w:val="003E41A2"/>
    <w:rsid w:val="003F0D34"/>
    <w:rsid w:val="003F14CF"/>
    <w:rsid w:val="003F7734"/>
    <w:rsid w:val="004016D6"/>
    <w:rsid w:val="00406A3B"/>
    <w:rsid w:val="00407B43"/>
    <w:rsid w:val="00410EAE"/>
    <w:rsid w:val="0041244A"/>
    <w:rsid w:val="00413C84"/>
    <w:rsid w:val="00414632"/>
    <w:rsid w:val="00422E6B"/>
    <w:rsid w:val="00424FAE"/>
    <w:rsid w:val="00425717"/>
    <w:rsid w:val="004257E6"/>
    <w:rsid w:val="0043201E"/>
    <w:rsid w:val="00432E16"/>
    <w:rsid w:val="00437D3D"/>
    <w:rsid w:val="0044705A"/>
    <w:rsid w:val="00463892"/>
    <w:rsid w:val="00465051"/>
    <w:rsid w:val="00467D38"/>
    <w:rsid w:val="00471092"/>
    <w:rsid w:val="004730EE"/>
    <w:rsid w:val="00476892"/>
    <w:rsid w:val="00481802"/>
    <w:rsid w:val="00481D1E"/>
    <w:rsid w:val="00484D0D"/>
    <w:rsid w:val="004A1D50"/>
    <w:rsid w:val="004A3F6F"/>
    <w:rsid w:val="004B153E"/>
    <w:rsid w:val="004B47FF"/>
    <w:rsid w:val="004B6C40"/>
    <w:rsid w:val="004B7F14"/>
    <w:rsid w:val="004C053A"/>
    <w:rsid w:val="004C2B1B"/>
    <w:rsid w:val="004D1624"/>
    <w:rsid w:val="004D44CF"/>
    <w:rsid w:val="004E12B1"/>
    <w:rsid w:val="004E75CC"/>
    <w:rsid w:val="004F786E"/>
    <w:rsid w:val="00506C95"/>
    <w:rsid w:val="00510280"/>
    <w:rsid w:val="00524967"/>
    <w:rsid w:val="005276F2"/>
    <w:rsid w:val="00527B57"/>
    <w:rsid w:val="00532125"/>
    <w:rsid w:val="005321AF"/>
    <w:rsid w:val="005341D6"/>
    <w:rsid w:val="005350BB"/>
    <w:rsid w:val="00540A99"/>
    <w:rsid w:val="00541E9F"/>
    <w:rsid w:val="005442BD"/>
    <w:rsid w:val="00545794"/>
    <w:rsid w:val="005470BE"/>
    <w:rsid w:val="005564D0"/>
    <w:rsid w:val="00561EA0"/>
    <w:rsid w:val="00562887"/>
    <w:rsid w:val="00566701"/>
    <w:rsid w:val="00566CEA"/>
    <w:rsid w:val="00567B14"/>
    <w:rsid w:val="00570126"/>
    <w:rsid w:val="00583888"/>
    <w:rsid w:val="005849DE"/>
    <w:rsid w:val="0058664F"/>
    <w:rsid w:val="00586D1C"/>
    <w:rsid w:val="00593E24"/>
    <w:rsid w:val="00597349"/>
    <w:rsid w:val="005A3F34"/>
    <w:rsid w:val="005A4F2A"/>
    <w:rsid w:val="005A7F7F"/>
    <w:rsid w:val="005A7F9F"/>
    <w:rsid w:val="005B5348"/>
    <w:rsid w:val="005D083C"/>
    <w:rsid w:val="005E20E8"/>
    <w:rsid w:val="005E30AE"/>
    <w:rsid w:val="005F356A"/>
    <w:rsid w:val="005F718D"/>
    <w:rsid w:val="00600BA1"/>
    <w:rsid w:val="006031DF"/>
    <w:rsid w:val="00606DD2"/>
    <w:rsid w:val="006113C5"/>
    <w:rsid w:val="00613FAB"/>
    <w:rsid w:val="0061458F"/>
    <w:rsid w:val="00614D31"/>
    <w:rsid w:val="006172B3"/>
    <w:rsid w:val="00621CDD"/>
    <w:rsid w:val="0063063B"/>
    <w:rsid w:val="00633C11"/>
    <w:rsid w:val="00634BB8"/>
    <w:rsid w:val="00636531"/>
    <w:rsid w:val="0064026A"/>
    <w:rsid w:val="006420E1"/>
    <w:rsid w:val="0064322C"/>
    <w:rsid w:val="006435DF"/>
    <w:rsid w:val="006466ED"/>
    <w:rsid w:val="0065018E"/>
    <w:rsid w:val="00651241"/>
    <w:rsid w:val="006512FA"/>
    <w:rsid w:val="00651A7B"/>
    <w:rsid w:val="006646FD"/>
    <w:rsid w:val="00665DD5"/>
    <w:rsid w:val="006714FD"/>
    <w:rsid w:val="00677620"/>
    <w:rsid w:val="0068705E"/>
    <w:rsid w:val="00690C1A"/>
    <w:rsid w:val="00691315"/>
    <w:rsid w:val="00691A5E"/>
    <w:rsid w:val="00691A82"/>
    <w:rsid w:val="00692398"/>
    <w:rsid w:val="00693179"/>
    <w:rsid w:val="00694D1D"/>
    <w:rsid w:val="00696BD1"/>
    <w:rsid w:val="006A24B2"/>
    <w:rsid w:val="006A4DE1"/>
    <w:rsid w:val="006C2B97"/>
    <w:rsid w:val="006D2CEC"/>
    <w:rsid w:val="006D35B4"/>
    <w:rsid w:val="006D4C46"/>
    <w:rsid w:val="006D7072"/>
    <w:rsid w:val="006D74E4"/>
    <w:rsid w:val="006F265F"/>
    <w:rsid w:val="006F3C43"/>
    <w:rsid w:val="006F45B5"/>
    <w:rsid w:val="00700398"/>
    <w:rsid w:val="0070123D"/>
    <w:rsid w:val="0071299F"/>
    <w:rsid w:val="00714BFB"/>
    <w:rsid w:val="00714F81"/>
    <w:rsid w:val="00724B00"/>
    <w:rsid w:val="007470EA"/>
    <w:rsid w:val="00750B0A"/>
    <w:rsid w:val="00753F69"/>
    <w:rsid w:val="00761085"/>
    <w:rsid w:val="007700AC"/>
    <w:rsid w:val="007700C4"/>
    <w:rsid w:val="007714F8"/>
    <w:rsid w:val="00773030"/>
    <w:rsid w:val="007765EF"/>
    <w:rsid w:val="00782B83"/>
    <w:rsid w:val="00782C0F"/>
    <w:rsid w:val="00782FA1"/>
    <w:rsid w:val="007861B6"/>
    <w:rsid w:val="00787A89"/>
    <w:rsid w:val="00792E94"/>
    <w:rsid w:val="007A0EA9"/>
    <w:rsid w:val="007A1210"/>
    <w:rsid w:val="007A2C8B"/>
    <w:rsid w:val="007B2818"/>
    <w:rsid w:val="007B47FF"/>
    <w:rsid w:val="007C1EDB"/>
    <w:rsid w:val="007C290A"/>
    <w:rsid w:val="007C7EF9"/>
    <w:rsid w:val="007D215C"/>
    <w:rsid w:val="007D38B3"/>
    <w:rsid w:val="007D43FD"/>
    <w:rsid w:val="007D78E4"/>
    <w:rsid w:val="007D7B0A"/>
    <w:rsid w:val="007E58B5"/>
    <w:rsid w:val="007F4763"/>
    <w:rsid w:val="008068EB"/>
    <w:rsid w:val="00810471"/>
    <w:rsid w:val="008144DF"/>
    <w:rsid w:val="00814C5A"/>
    <w:rsid w:val="00816FEE"/>
    <w:rsid w:val="008173F7"/>
    <w:rsid w:val="00817C64"/>
    <w:rsid w:val="0082123F"/>
    <w:rsid w:val="00823B87"/>
    <w:rsid w:val="00823FDF"/>
    <w:rsid w:val="0082695D"/>
    <w:rsid w:val="00834F8F"/>
    <w:rsid w:val="008365F6"/>
    <w:rsid w:val="00841D42"/>
    <w:rsid w:val="008473CD"/>
    <w:rsid w:val="008508B3"/>
    <w:rsid w:val="008541A0"/>
    <w:rsid w:val="00862C12"/>
    <w:rsid w:val="0086376D"/>
    <w:rsid w:val="00863A69"/>
    <w:rsid w:val="008719EC"/>
    <w:rsid w:val="00871C1E"/>
    <w:rsid w:val="00875176"/>
    <w:rsid w:val="008807C8"/>
    <w:rsid w:val="00880B08"/>
    <w:rsid w:val="00881DDA"/>
    <w:rsid w:val="00893144"/>
    <w:rsid w:val="008953DB"/>
    <w:rsid w:val="008A48FD"/>
    <w:rsid w:val="008A5837"/>
    <w:rsid w:val="008B3681"/>
    <w:rsid w:val="008B7D4F"/>
    <w:rsid w:val="008C000A"/>
    <w:rsid w:val="008C313A"/>
    <w:rsid w:val="008C3D14"/>
    <w:rsid w:val="008E1409"/>
    <w:rsid w:val="008E457E"/>
    <w:rsid w:val="008E5DE7"/>
    <w:rsid w:val="008F2742"/>
    <w:rsid w:val="008F560E"/>
    <w:rsid w:val="008F582F"/>
    <w:rsid w:val="008F68D2"/>
    <w:rsid w:val="009037F1"/>
    <w:rsid w:val="00905349"/>
    <w:rsid w:val="00905EBC"/>
    <w:rsid w:val="00905FDF"/>
    <w:rsid w:val="00906762"/>
    <w:rsid w:val="00907014"/>
    <w:rsid w:val="00907C71"/>
    <w:rsid w:val="00914E45"/>
    <w:rsid w:val="00920AB4"/>
    <w:rsid w:val="00921844"/>
    <w:rsid w:val="00936F43"/>
    <w:rsid w:val="00940787"/>
    <w:rsid w:val="00942942"/>
    <w:rsid w:val="009453F4"/>
    <w:rsid w:val="00945C52"/>
    <w:rsid w:val="009466A7"/>
    <w:rsid w:val="00946995"/>
    <w:rsid w:val="00947311"/>
    <w:rsid w:val="00947714"/>
    <w:rsid w:val="00962603"/>
    <w:rsid w:val="0096742B"/>
    <w:rsid w:val="00974009"/>
    <w:rsid w:val="009747F4"/>
    <w:rsid w:val="00980FC0"/>
    <w:rsid w:val="00982463"/>
    <w:rsid w:val="009848F9"/>
    <w:rsid w:val="009858C0"/>
    <w:rsid w:val="00991061"/>
    <w:rsid w:val="00993ADE"/>
    <w:rsid w:val="009A0E8F"/>
    <w:rsid w:val="009A3405"/>
    <w:rsid w:val="009A4020"/>
    <w:rsid w:val="009B5FF7"/>
    <w:rsid w:val="009C2E11"/>
    <w:rsid w:val="009C35F8"/>
    <w:rsid w:val="009C43CD"/>
    <w:rsid w:val="009C5D45"/>
    <w:rsid w:val="009D1B23"/>
    <w:rsid w:val="009D1CFF"/>
    <w:rsid w:val="009D3784"/>
    <w:rsid w:val="009D4D64"/>
    <w:rsid w:val="009D600C"/>
    <w:rsid w:val="009E1849"/>
    <w:rsid w:val="009E2EE3"/>
    <w:rsid w:val="009E31AA"/>
    <w:rsid w:val="009F154F"/>
    <w:rsid w:val="00A013E7"/>
    <w:rsid w:val="00A02643"/>
    <w:rsid w:val="00A03241"/>
    <w:rsid w:val="00A06534"/>
    <w:rsid w:val="00A06FF3"/>
    <w:rsid w:val="00A16005"/>
    <w:rsid w:val="00A163F8"/>
    <w:rsid w:val="00A3222D"/>
    <w:rsid w:val="00A3407D"/>
    <w:rsid w:val="00A4467D"/>
    <w:rsid w:val="00A46F2E"/>
    <w:rsid w:val="00A544D7"/>
    <w:rsid w:val="00A546AB"/>
    <w:rsid w:val="00A55741"/>
    <w:rsid w:val="00A65DBA"/>
    <w:rsid w:val="00A6608D"/>
    <w:rsid w:val="00A75E63"/>
    <w:rsid w:val="00A7694A"/>
    <w:rsid w:val="00A81A70"/>
    <w:rsid w:val="00A83DAC"/>
    <w:rsid w:val="00A8698A"/>
    <w:rsid w:val="00A873AE"/>
    <w:rsid w:val="00A875F9"/>
    <w:rsid w:val="00A87A03"/>
    <w:rsid w:val="00A90272"/>
    <w:rsid w:val="00A91A6D"/>
    <w:rsid w:val="00AA2B00"/>
    <w:rsid w:val="00AA3168"/>
    <w:rsid w:val="00AA5757"/>
    <w:rsid w:val="00AA6B9F"/>
    <w:rsid w:val="00AA744A"/>
    <w:rsid w:val="00AA79A4"/>
    <w:rsid w:val="00AB7460"/>
    <w:rsid w:val="00AC0C2E"/>
    <w:rsid w:val="00AC0F26"/>
    <w:rsid w:val="00AC1AB9"/>
    <w:rsid w:val="00AC3DCF"/>
    <w:rsid w:val="00AC4249"/>
    <w:rsid w:val="00AC61B3"/>
    <w:rsid w:val="00AC6F89"/>
    <w:rsid w:val="00AC7157"/>
    <w:rsid w:val="00AC74AD"/>
    <w:rsid w:val="00AD0EC1"/>
    <w:rsid w:val="00AD2BF3"/>
    <w:rsid w:val="00AD3A4F"/>
    <w:rsid w:val="00AE1195"/>
    <w:rsid w:val="00AE3967"/>
    <w:rsid w:val="00AE7E82"/>
    <w:rsid w:val="00AF61A2"/>
    <w:rsid w:val="00B01253"/>
    <w:rsid w:val="00B015F6"/>
    <w:rsid w:val="00B03E07"/>
    <w:rsid w:val="00B072AB"/>
    <w:rsid w:val="00B14E36"/>
    <w:rsid w:val="00B16FE8"/>
    <w:rsid w:val="00B20FD9"/>
    <w:rsid w:val="00B25462"/>
    <w:rsid w:val="00B3214E"/>
    <w:rsid w:val="00B357BB"/>
    <w:rsid w:val="00B42074"/>
    <w:rsid w:val="00B55D72"/>
    <w:rsid w:val="00B644E5"/>
    <w:rsid w:val="00B65329"/>
    <w:rsid w:val="00B66798"/>
    <w:rsid w:val="00B73678"/>
    <w:rsid w:val="00B73802"/>
    <w:rsid w:val="00B75982"/>
    <w:rsid w:val="00B76ED4"/>
    <w:rsid w:val="00B86A88"/>
    <w:rsid w:val="00B9587E"/>
    <w:rsid w:val="00B970A9"/>
    <w:rsid w:val="00BA1BF6"/>
    <w:rsid w:val="00BA30C8"/>
    <w:rsid w:val="00BA767B"/>
    <w:rsid w:val="00BB6678"/>
    <w:rsid w:val="00BC02D2"/>
    <w:rsid w:val="00BC060E"/>
    <w:rsid w:val="00BC1690"/>
    <w:rsid w:val="00BC2CBE"/>
    <w:rsid w:val="00BC2E39"/>
    <w:rsid w:val="00BC37A7"/>
    <w:rsid w:val="00BD27A3"/>
    <w:rsid w:val="00BD50C8"/>
    <w:rsid w:val="00BF1A9A"/>
    <w:rsid w:val="00BF787B"/>
    <w:rsid w:val="00C00772"/>
    <w:rsid w:val="00C031CC"/>
    <w:rsid w:val="00C05A2E"/>
    <w:rsid w:val="00C06059"/>
    <w:rsid w:val="00C1083A"/>
    <w:rsid w:val="00C10BCB"/>
    <w:rsid w:val="00C12C10"/>
    <w:rsid w:val="00C13B2C"/>
    <w:rsid w:val="00C13D5E"/>
    <w:rsid w:val="00C15108"/>
    <w:rsid w:val="00C168F5"/>
    <w:rsid w:val="00C21FB6"/>
    <w:rsid w:val="00C31AED"/>
    <w:rsid w:val="00C3389D"/>
    <w:rsid w:val="00C35A49"/>
    <w:rsid w:val="00C35CF5"/>
    <w:rsid w:val="00C47E76"/>
    <w:rsid w:val="00C51DAB"/>
    <w:rsid w:val="00C64045"/>
    <w:rsid w:val="00C71A69"/>
    <w:rsid w:val="00C72199"/>
    <w:rsid w:val="00C7305E"/>
    <w:rsid w:val="00C773EE"/>
    <w:rsid w:val="00C8000C"/>
    <w:rsid w:val="00C80726"/>
    <w:rsid w:val="00C85265"/>
    <w:rsid w:val="00C877F1"/>
    <w:rsid w:val="00C91018"/>
    <w:rsid w:val="00C97589"/>
    <w:rsid w:val="00CA0513"/>
    <w:rsid w:val="00CA69BB"/>
    <w:rsid w:val="00CC07D3"/>
    <w:rsid w:val="00CC2A78"/>
    <w:rsid w:val="00CC47F9"/>
    <w:rsid w:val="00CC7B23"/>
    <w:rsid w:val="00CD17EF"/>
    <w:rsid w:val="00CD186E"/>
    <w:rsid w:val="00CD4BEC"/>
    <w:rsid w:val="00CE3C82"/>
    <w:rsid w:val="00CE42A6"/>
    <w:rsid w:val="00CE557B"/>
    <w:rsid w:val="00CF6721"/>
    <w:rsid w:val="00D015EC"/>
    <w:rsid w:val="00D02D41"/>
    <w:rsid w:val="00D05C69"/>
    <w:rsid w:val="00D07D3A"/>
    <w:rsid w:val="00D144ED"/>
    <w:rsid w:val="00D22B49"/>
    <w:rsid w:val="00D23CE8"/>
    <w:rsid w:val="00D30034"/>
    <w:rsid w:val="00D437C2"/>
    <w:rsid w:val="00D43C6B"/>
    <w:rsid w:val="00D43EAE"/>
    <w:rsid w:val="00D44A3E"/>
    <w:rsid w:val="00D46DED"/>
    <w:rsid w:val="00D54497"/>
    <w:rsid w:val="00D555ED"/>
    <w:rsid w:val="00D603B1"/>
    <w:rsid w:val="00D6312A"/>
    <w:rsid w:val="00D6583F"/>
    <w:rsid w:val="00D67DE2"/>
    <w:rsid w:val="00D709F8"/>
    <w:rsid w:val="00D75226"/>
    <w:rsid w:val="00D76F2F"/>
    <w:rsid w:val="00D77036"/>
    <w:rsid w:val="00D83810"/>
    <w:rsid w:val="00D902DE"/>
    <w:rsid w:val="00DB2A68"/>
    <w:rsid w:val="00DB2C9E"/>
    <w:rsid w:val="00DB3C34"/>
    <w:rsid w:val="00DC0B81"/>
    <w:rsid w:val="00DC753F"/>
    <w:rsid w:val="00DE12BA"/>
    <w:rsid w:val="00DF0092"/>
    <w:rsid w:val="00DF0F98"/>
    <w:rsid w:val="00DF15A6"/>
    <w:rsid w:val="00DF193F"/>
    <w:rsid w:val="00DF46CA"/>
    <w:rsid w:val="00DF59FD"/>
    <w:rsid w:val="00E017C1"/>
    <w:rsid w:val="00E0180D"/>
    <w:rsid w:val="00E01D1C"/>
    <w:rsid w:val="00E01DB3"/>
    <w:rsid w:val="00E060D4"/>
    <w:rsid w:val="00E11A3A"/>
    <w:rsid w:val="00E154B3"/>
    <w:rsid w:val="00E17C66"/>
    <w:rsid w:val="00E23E34"/>
    <w:rsid w:val="00E265CA"/>
    <w:rsid w:val="00E40B17"/>
    <w:rsid w:val="00E42255"/>
    <w:rsid w:val="00E428C7"/>
    <w:rsid w:val="00E4402B"/>
    <w:rsid w:val="00E4753E"/>
    <w:rsid w:val="00E504B9"/>
    <w:rsid w:val="00E529F4"/>
    <w:rsid w:val="00E538B5"/>
    <w:rsid w:val="00E53DA2"/>
    <w:rsid w:val="00E55C95"/>
    <w:rsid w:val="00E56316"/>
    <w:rsid w:val="00E607B4"/>
    <w:rsid w:val="00E60819"/>
    <w:rsid w:val="00E70A90"/>
    <w:rsid w:val="00E71A6C"/>
    <w:rsid w:val="00E723BE"/>
    <w:rsid w:val="00E74F6D"/>
    <w:rsid w:val="00E761BF"/>
    <w:rsid w:val="00E80525"/>
    <w:rsid w:val="00E80A78"/>
    <w:rsid w:val="00E82AF3"/>
    <w:rsid w:val="00E84C1A"/>
    <w:rsid w:val="00E857CA"/>
    <w:rsid w:val="00E86E5E"/>
    <w:rsid w:val="00E95805"/>
    <w:rsid w:val="00E95847"/>
    <w:rsid w:val="00E969D5"/>
    <w:rsid w:val="00E97376"/>
    <w:rsid w:val="00EB2CE4"/>
    <w:rsid w:val="00EB382E"/>
    <w:rsid w:val="00EC0A64"/>
    <w:rsid w:val="00EC1BB2"/>
    <w:rsid w:val="00EC4C52"/>
    <w:rsid w:val="00ED054B"/>
    <w:rsid w:val="00ED1031"/>
    <w:rsid w:val="00ED2C94"/>
    <w:rsid w:val="00ED2ED2"/>
    <w:rsid w:val="00ED416D"/>
    <w:rsid w:val="00ED5C1D"/>
    <w:rsid w:val="00ED65B9"/>
    <w:rsid w:val="00ED75EA"/>
    <w:rsid w:val="00ED7B90"/>
    <w:rsid w:val="00EE58C3"/>
    <w:rsid w:val="00EE5C54"/>
    <w:rsid w:val="00EF0BFD"/>
    <w:rsid w:val="00EF1201"/>
    <w:rsid w:val="00EF62D3"/>
    <w:rsid w:val="00EF7F5E"/>
    <w:rsid w:val="00F06105"/>
    <w:rsid w:val="00F07B1B"/>
    <w:rsid w:val="00F10E92"/>
    <w:rsid w:val="00F1388E"/>
    <w:rsid w:val="00F1547A"/>
    <w:rsid w:val="00F1592C"/>
    <w:rsid w:val="00F20D63"/>
    <w:rsid w:val="00F24C74"/>
    <w:rsid w:val="00F254BB"/>
    <w:rsid w:val="00F27063"/>
    <w:rsid w:val="00F32E22"/>
    <w:rsid w:val="00F37944"/>
    <w:rsid w:val="00F41ECB"/>
    <w:rsid w:val="00F522D7"/>
    <w:rsid w:val="00F621EF"/>
    <w:rsid w:val="00F64F47"/>
    <w:rsid w:val="00F742D5"/>
    <w:rsid w:val="00F74705"/>
    <w:rsid w:val="00F800F8"/>
    <w:rsid w:val="00F835F8"/>
    <w:rsid w:val="00F90064"/>
    <w:rsid w:val="00F92987"/>
    <w:rsid w:val="00F94775"/>
    <w:rsid w:val="00F950D8"/>
    <w:rsid w:val="00F965D7"/>
    <w:rsid w:val="00FA0D9F"/>
    <w:rsid w:val="00FA3D6B"/>
    <w:rsid w:val="00FA71BD"/>
    <w:rsid w:val="00FB1D09"/>
    <w:rsid w:val="00FC13D8"/>
    <w:rsid w:val="00FC425C"/>
    <w:rsid w:val="00FC5671"/>
    <w:rsid w:val="00FC6612"/>
    <w:rsid w:val="00FD01C1"/>
    <w:rsid w:val="00FD0401"/>
    <w:rsid w:val="00FD0BEA"/>
    <w:rsid w:val="00FD57F3"/>
    <w:rsid w:val="00FD5858"/>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2786B-FE28-4E65-8D7D-6C3B2AE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Заголовок №4_"/>
    <w:basedOn w:val="a0"/>
    <w:link w:val="40"/>
    <w:rsid w:val="005F718D"/>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5F718D"/>
    <w:rPr>
      <w:rFonts w:ascii="Times New Roman" w:eastAsia="Times New Roman" w:hAnsi="Times New Roman" w:cs="Times New Roman"/>
      <w:shd w:val="clear" w:color="auto" w:fill="FFFFFF"/>
    </w:rPr>
  </w:style>
  <w:style w:type="paragraph" w:customStyle="1" w:styleId="40">
    <w:name w:val="Заголовок №4"/>
    <w:basedOn w:val="a"/>
    <w:link w:val="4"/>
    <w:rsid w:val="005F718D"/>
    <w:pPr>
      <w:widowControl w:val="0"/>
      <w:shd w:val="clear" w:color="auto" w:fill="FFFFFF"/>
      <w:spacing w:after="300" w:line="0" w:lineRule="atLeast"/>
      <w:ind w:hanging="1480"/>
      <w:jc w:val="both"/>
      <w:outlineLvl w:val="3"/>
    </w:pPr>
    <w:rPr>
      <w:rFonts w:ascii="Times New Roman" w:eastAsia="Times New Roman" w:hAnsi="Times New Roman" w:cs="Times New Roman"/>
      <w:b/>
      <w:bCs/>
    </w:rPr>
  </w:style>
  <w:style w:type="paragraph" w:customStyle="1" w:styleId="23">
    <w:name w:val="Основной текст (2)"/>
    <w:basedOn w:val="a"/>
    <w:link w:val="22"/>
    <w:rsid w:val="005F718D"/>
    <w:pPr>
      <w:widowControl w:val="0"/>
      <w:shd w:val="clear" w:color="auto" w:fill="FFFFFF"/>
      <w:spacing w:before="300" w:after="0" w:line="30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2121216727">
          <w:marLeft w:val="60"/>
          <w:marRight w:val="60"/>
          <w:marTop w:val="100"/>
          <w:marBottom w:val="100"/>
          <w:divBdr>
            <w:top w:val="none" w:sz="0" w:space="0" w:color="auto"/>
            <w:left w:val="none" w:sz="0" w:space="0" w:color="auto"/>
            <w:bottom w:val="none" w:sz="0" w:space="0" w:color="auto"/>
            <w:right w:val="none" w:sz="0" w:space="0" w:color="auto"/>
          </w:divBdr>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27708823">
      <w:bodyDiv w:val="1"/>
      <w:marLeft w:val="0"/>
      <w:marRight w:val="0"/>
      <w:marTop w:val="0"/>
      <w:marBottom w:val="0"/>
      <w:divBdr>
        <w:top w:val="none" w:sz="0" w:space="0" w:color="auto"/>
        <w:left w:val="none" w:sz="0" w:space="0" w:color="auto"/>
        <w:bottom w:val="none" w:sz="0" w:space="0" w:color="auto"/>
        <w:right w:val="none" w:sz="0" w:space="0" w:color="auto"/>
      </w:divBdr>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60A4-C0E1-451B-B512-240E00C7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6784</TotalTime>
  <Pages>14</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61</cp:revision>
  <cp:lastPrinted>2018-12-03T09:18:00Z</cp:lastPrinted>
  <dcterms:created xsi:type="dcterms:W3CDTF">2016-12-01T14:05:00Z</dcterms:created>
  <dcterms:modified xsi:type="dcterms:W3CDTF">2020-01-05T10:51:00Z</dcterms:modified>
</cp:coreProperties>
</file>